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69DA" w:rsidRDefault="00FF608D" w:rsidP="00140CEB">
      <w:pPr>
        <w:spacing w:after="0"/>
        <w:ind w:firstLine="709"/>
        <w:jc w:val="right"/>
        <w:rPr>
          <w:rFonts w:ascii="Times New Roman" w:hAnsi="Times New Roman"/>
          <w:sz w:val="28"/>
          <w:szCs w:val="28"/>
        </w:rPr>
      </w:pPr>
      <w:bookmarkStart w:id="0" w:name="bookmark0"/>
      <w:r>
        <w:rPr>
          <w:rFonts w:ascii="Times New Roman" w:hAnsi="Times New Roman"/>
          <w:sz w:val="28"/>
          <w:szCs w:val="28"/>
        </w:rPr>
        <w:t>Ус</w:t>
      </w:r>
      <w:r w:rsidR="009869DA">
        <w:rPr>
          <w:rFonts w:ascii="Times New Roman" w:hAnsi="Times New Roman"/>
          <w:sz w:val="28"/>
          <w:szCs w:val="28"/>
        </w:rPr>
        <w:t xml:space="preserve">тав принят на </w:t>
      </w:r>
      <w:r w:rsidR="00C2393A">
        <w:rPr>
          <w:rFonts w:ascii="Times New Roman" w:hAnsi="Times New Roman"/>
          <w:sz w:val="28"/>
          <w:szCs w:val="28"/>
          <w:lang w:val="en-US"/>
        </w:rPr>
        <w:t>II</w:t>
      </w:r>
      <w:r w:rsidR="00C2393A" w:rsidRPr="00C2393A">
        <w:rPr>
          <w:rFonts w:ascii="Times New Roman" w:hAnsi="Times New Roman"/>
          <w:sz w:val="28"/>
          <w:szCs w:val="28"/>
        </w:rPr>
        <w:t xml:space="preserve"> </w:t>
      </w:r>
      <w:r w:rsidR="00C2393A">
        <w:rPr>
          <w:rFonts w:ascii="Times New Roman" w:hAnsi="Times New Roman"/>
          <w:sz w:val="28"/>
          <w:szCs w:val="28"/>
        </w:rPr>
        <w:t>Всероссийской</w:t>
      </w:r>
      <w:r w:rsidR="009869DA">
        <w:rPr>
          <w:rFonts w:ascii="Times New Roman" w:hAnsi="Times New Roman"/>
          <w:sz w:val="28"/>
          <w:szCs w:val="28"/>
        </w:rPr>
        <w:t xml:space="preserve"> конференции</w:t>
      </w:r>
    </w:p>
    <w:p w:rsidR="00C2393A" w:rsidRDefault="009869DA">
      <w:pPr>
        <w:spacing w:after="0"/>
        <w:jc w:val="right"/>
        <w:rPr>
          <w:rFonts w:ascii="Times New Roman" w:hAnsi="Times New Roman"/>
          <w:sz w:val="28"/>
          <w:szCs w:val="28"/>
        </w:rPr>
      </w:pPr>
      <w:r>
        <w:rPr>
          <w:rFonts w:ascii="Times New Roman" w:hAnsi="Times New Roman"/>
          <w:sz w:val="28"/>
          <w:szCs w:val="28"/>
        </w:rPr>
        <w:t xml:space="preserve">27 ноября 1991 г., </w:t>
      </w:r>
      <w:r w:rsidR="00C2393A">
        <w:rPr>
          <w:rFonts w:ascii="Times New Roman" w:hAnsi="Times New Roman"/>
          <w:sz w:val="28"/>
          <w:szCs w:val="28"/>
        </w:rPr>
        <w:t>с изменениями и дополнениями, принятыми</w:t>
      </w:r>
    </w:p>
    <w:p w:rsidR="00C2393A" w:rsidRDefault="009869DA">
      <w:pPr>
        <w:spacing w:after="0"/>
        <w:jc w:val="right"/>
        <w:rPr>
          <w:rFonts w:ascii="Times New Roman" w:hAnsi="Times New Roman"/>
          <w:sz w:val="28"/>
          <w:szCs w:val="28"/>
        </w:rPr>
      </w:pPr>
      <w:r>
        <w:rPr>
          <w:rFonts w:ascii="Times New Roman" w:hAnsi="Times New Roman"/>
          <w:sz w:val="28"/>
          <w:szCs w:val="28"/>
        </w:rPr>
        <w:t>17 декабря 1996 г., 1</w:t>
      </w:r>
      <w:r w:rsidR="00A5463A">
        <w:rPr>
          <w:rFonts w:ascii="Times New Roman" w:hAnsi="Times New Roman"/>
          <w:sz w:val="28"/>
          <w:szCs w:val="28"/>
        </w:rPr>
        <w:t>4</w:t>
      </w:r>
      <w:r>
        <w:rPr>
          <w:rFonts w:ascii="Times New Roman" w:hAnsi="Times New Roman"/>
          <w:sz w:val="28"/>
          <w:szCs w:val="28"/>
        </w:rPr>
        <w:t xml:space="preserve"> декабря 2000 г.,</w:t>
      </w:r>
    </w:p>
    <w:p w:rsidR="009869DA" w:rsidRDefault="00165D0D">
      <w:pPr>
        <w:spacing w:after="0"/>
        <w:jc w:val="right"/>
        <w:rPr>
          <w:rFonts w:ascii="Times New Roman" w:hAnsi="Times New Roman"/>
          <w:sz w:val="28"/>
          <w:szCs w:val="28"/>
        </w:rPr>
      </w:pPr>
      <w:r>
        <w:rPr>
          <w:rFonts w:ascii="Times New Roman" w:hAnsi="Times New Roman"/>
          <w:sz w:val="28"/>
          <w:szCs w:val="28"/>
        </w:rPr>
        <w:t>1</w:t>
      </w:r>
      <w:r w:rsidR="009869DA">
        <w:rPr>
          <w:rFonts w:ascii="Times New Roman" w:hAnsi="Times New Roman"/>
          <w:sz w:val="28"/>
          <w:szCs w:val="28"/>
        </w:rPr>
        <w:t>6 ноября 2017 г. (в новой редакции)</w:t>
      </w:r>
    </w:p>
    <w:p w:rsidR="009869DA" w:rsidRDefault="009869DA">
      <w:pPr>
        <w:spacing w:after="0"/>
        <w:jc w:val="both"/>
        <w:rPr>
          <w:rFonts w:ascii="Times New Roman" w:hAnsi="Times New Roman"/>
          <w:color w:val="FF0000"/>
          <w:sz w:val="28"/>
          <w:szCs w:val="28"/>
        </w:rPr>
      </w:pPr>
    </w:p>
    <w:p w:rsidR="009869DA" w:rsidRDefault="009869DA">
      <w:pPr>
        <w:spacing w:after="0"/>
        <w:jc w:val="both"/>
        <w:rPr>
          <w:rFonts w:ascii="Times New Roman" w:hAnsi="Times New Roman"/>
          <w:sz w:val="28"/>
          <w:szCs w:val="28"/>
        </w:rPr>
      </w:pPr>
    </w:p>
    <w:p w:rsidR="009869DA" w:rsidRDefault="009869DA">
      <w:pPr>
        <w:pStyle w:val="1"/>
        <w:keepNext/>
        <w:keepLines/>
        <w:shd w:val="clear" w:color="auto" w:fill="auto"/>
        <w:spacing w:before="0" w:after="0" w:line="276" w:lineRule="auto"/>
        <w:jc w:val="both"/>
        <w:rPr>
          <w:sz w:val="28"/>
          <w:szCs w:val="28"/>
        </w:rPr>
      </w:pPr>
    </w:p>
    <w:p w:rsidR="009869DA" w:rsidRDefault="009869DA">
      <w:pPr>
        <w:pStyle w:val="1"/>
        <w:keepNext/>
        <w:keepLines/>
        <w:shd w:val="clear" w:color="auto" w:fill="auto"/>
        <w:spacing w:before="0" w:after="0" w:line="276" w:lineRule="auto"/>
        <w:jc w:val="both"/>
        <w:rPr>
          <w:sz w:val="28"/>
          <w:szCs w:val="28"/>
        </w:rPr>
      </w:pPr>
    </w:p>
    <w:p w:rsidR="009869DA" w:rsidRDefault="009869DA">
      <w:pPr>
        <w:pStyle w:val="1"/>
        <w:keepNext/>
        <w:keepLines/>
        <w:shd w:val="clear" w:color="auto" w:fill="auto"/>
        <w:spacing w:before="0" w:after="0" w:line="276" w:lineRule="auto"/>
        <w:jc w:val="both"/>
        <w:rPr>
          <w:sz w:val="28"/>
          <w:szCs w:val="28"/>
        </w:rPr>
      </w:pPr>
    </w:p>
    <w:p w:rsidR="009869DA" w:rsidRDefault="009869DA">
      <w:pPr>
        <w:pStyle w:val="1"/>
        <w:keepNext/>
        <w:keepLines/>
        <w:shd w:val="clear" w:color="auto" w:fill="auto"/>
        <w:spacing w:before="0" w:after="0" w:line="276" w:lineRule="auto"/>
        <w:jc w:val="both"/>
        <w:rPr>
          <w:sz w:val="28"/>
          <w:szCs w:val="28"/>
        </w:rPr>
      </w:pPr>
    </w:p>
    <w:p w:rsidR="009869DA" w:rsidRDefault="009869DA">
      <w:pPr>
        <w:pStyle w:val="1"/>
        <w:keepNext/>
        <w:keepLines/>
        <w:shd w:val="clear" w:color="auto" w:fill="auto"/>
        <w:spacing w:before="0" w:after="0" w:line="276" w:lineRule="auto"/>
        <w:rPr>
          <w:sz w:val="28"/>
          <w:szCs w:val="28"/>
        </w:rPr>
      </w:pPr>
    </w:p>
    <w:p w:rsidR="009869DA" w:rsidRDefault="009869DA">
      <w:pPr>
        <w:pStyle w:val="1"/>
        <w:keepNext/>
        <w:keepLines/>
        <w:shd w:val="clear" w:color="auto" w:fill="auto"/>
        <w:spacing w:before="0" w:after="0" w:line="276" w:lineRule="auto"/>
        <w:rPr>
          <w:spacing w:val="40"/>
          <w:sz w:val="32"/>
          <w:szCs w:val="32"/>
        </w:rPr>
      </w:pPr>
      <w:r>
        <w:rPr>
          <w:spacing w:val="40"/>
          <w:sz w:val="32"/>
          <w:szCs w:val="32"/>
        </w:rPr>
        <w:t>УСТА</w:t>
      </w:r>
      <w:bookmarkEnd w:id="0"/>
      <w:r>
        <w:rPr>
          <w:spacing w:val="40"/>
          <w:sz w:val="32"/>
          <w:szCs w:val="32"/>
        </w:rPr>
        <w:t>В</w:t>
      </w:r>
    </w:p>
    <w:p w:rsidR="009869DA" w:rsidRDefault="009869DA">
      <w:pPr>
        <w:pStyle w:val="1"/>
        <w:keepNext/>
        <w:keepLines/>
        <w:shd w:val="clear" w:color="auto" w:fill="auto"/>
        <w:spacing w:before="0" w:after="0" w:line="276" w:lineRule="auto"/>
        <w:rPr>
          <w:spacing w:val="40"/>
          <w:sz w:val="32"/>
          <w:szCs w:val="32"/>
        </w:rPr>
      </w:pPr>
    </w:p>
    <w:p w:rsidR="009869DA" w:rsidRDefault="009869DA">
      <w:pPr>
        <w:spacing w:after="0"/>
        <w:jc w:val="center"/>
        <w:rPr>
          <w:rFonts w:ascii="Times New Roman" w:hAnsi="Times New Roman"/>
          <w:b/>
          <w:caps/>
          <w:sz w:val="28"/>
          <w:szCs w:val="28"/>
        </w:rPr>
      </w:pPr>
      <w:r>
        <w:rPr>
          <w:rFonts w:ascii="Times New Roman" w:hAnsi="Times New Roman"/>
          <w:b/>
          <w:caps/>
          <w:sz w:val="28"/>
          <w:szCs w:val="28"/>
        </w:rPr>
        <w:t>Всероссийской общественной организации</w:t>
      </w:r>
    </w:p>
    <w:p w:rsidR="009869DA" w:rsidRDefault="009869DA">
      <w:pPr>
        <w:spacing w:after="0"/>
        <w:jc w:val="center"/>
        <w:rPr>
          <w:rFonts w:ascii="Times New Roman" w:hAnsi="Times New Roman"/>
          <w:b/>
          <w:caps/>
          <w:sz w:val="28"/>
          <w:szCs w:val="28"/>
        </w:rPr>
      </w:pPr>
      <w:r>
        <w:rPr>
          <w:rFonts w:ascii="Times New Roman" w:hAnsi="Times New Roman"/>
          <w:b/>
          <w:caps/>
          <w:sz w:val="28"/>
          <w:szCs w:val="28"/>
        </w:rPr>
        <w:t xml:space="preserve">ветеранов (пенсионеров) войны, труда, </w:t>
      </w:r>
    </w:p>
    <w:p w:rsidR="009869DA" w:rsidRDefault="009869DA">
      <w:pPr>
        <w:spacing w:after="0"/>
        <w:jc w:val="center"/>
        <w:rPr>
          <w:rFonts w:ascii="Times New Roman" w:hAnsi="Times New Roman"/>
          <w:b/>
          <w:caps/>
          <w:sz w:val="28"/>
          <w:szCs w:val="28"/>
        </w:rPr>
      </w:pPr>
      <w:r>
        <w:rPr>
          <w:rFonts w:ascii="Times New Roman" w:hAnsi="Times New Roman"/>
          <w:b/>
          <w:caps/>
          <w:sz w:val="28"/>
          <w:szCs w:val="28"/>
        </w:rPr>
        <w:t>Вооруженных Сил и правоохранительных органов</w:t>
      </w:r>
    </w:p>
    <w:p w:rsidR="009869DA" w:rsidRDefault="009869DA">
      <w:pPr>
        <w:pStyle w:val="a8"/>
        <w:shd w:val="clear" w:color="auto" w:fill="auto"/>
        <w:spacing w:after="0" w:line="276" w:lineRule="auto"/>
        <w:jc w:val="center"/>
        <w:rPr>
          <w:b/>
          <w:caps/>
          <w:sz w:val="28"/>
          <w:szCs w:val="28"/>
        </w:rPr>
      </w:pPr>
    </w:p>
    <w:p w:rsidR="009869DA" w:rsidRDefault="009869DA">
      <w:pPr>
        <w:pStyle w:val="a8"/>
        <w:shd w:val="clear" w:color="auto" w:fill="auto"/>
        <w:spacing w:after="0" w:line="276" w:lineRule="auto"/>
        <w:jc w:val="both"/>
        <w:rPr>
          <w:sz w:val="28"/>
          <w:szCs w:val="28"/>
        </w:rPr>
      </w:pPr>
    </w:p>
    <w:p w:rsidR="009869DA" w:rsidRDefault="009869DA">
      <w:pPr>
        <w:pStyle w:val="a8"/>
        <w:shd w:val="clear" w:color="auto" w:fill="auto"/>
        <w:spacing w:after="0" w:line="276" w:lineRule="auto"/>
        <w:jc w:val="both"/>
        <w:rPr>
          <w:sz w:val="28"/>
          <w:szCs w:val="28"/>
        </w:rPr>
      </w:pPr>
    </w:p>
    <w:p w:rsidR="009869DA" w:rsidRDefault="009869DA">
      <w:pPr>
        <w:pStyle w:val="a8"/>
        <w:shd w:val="clear" w:color="auto" w:fill="auto"/>
        <w:spacing w:after="0" w:line="276" w:lineRule="auto"/>
        <w:jc w:val="both"/>
        <w:rPr>
          <w:sz w:val="28"/>
          <w:szCs w:val="28"/>
        </w:rPr>
      </w:pPr>
    </w:p>
    <w:p w:rsidR="009869DA" w:rsidRDefault="009869DA">
      <w:pPr>
        <w:pStyle w:val="a8"/>
        <w:shd w:val="clear" w:color="auto" w:fill="auto"/>
        <w:spacing w:after="0" w:line="276" w:lineRule="auto"/>
        <w:jc w:val="both"/>
        <w:rPr>
          <w:sz w:val="28"/>
          <w:szCs w:val="28"/>
        </w:rPr>
      </w:pPr>
    </w:p>
    <w:p w:rsidR="009869DA" w:rsidRDefault="009869DA">
      <w:pPr>
        <w:pStyle w:val="a8"/>
        <w:shd w:val="clear" w:color="auto" w:fill="auto"/>
        <w:spacing w:after="0" w:line="276" w:lineRule="auto"/>
        <w:jc w:val="both"/>
        <w:rPr>
          <w:sz w:val="28"/>
          <w:szCs w:val="28"/>
        </w:rPr>
      </w:pPr>
    </w:p>
    <w:p w:rsidR="009869DA" w:rsidRDefault="009869DA">
      <w:pPr>
        <w:pStyle w:val="a8"/>
        <w:shd w:val="clear" w:color="auto" w:fill="auto"/>
        <w:spacing w:after="0" w:line="276" w:lineRule="auto"/>
        <w:jc w:val="both"/>
        <w:rPr>
          <w:sz w:val="28"/>
          <w:szCs w:val="28"/>
        </w:rPr>
      </w:pPr>
    </w:p>
    <w:p w:rsidR="009869DA" w:rsidRDefault="009869DA">
      <w:pPr>
        <w:pStyle w:val="a8"/>
        <w:shd w:val="clear" w:color="auto" w:fill="auto"/>
        <w:spacing w:after="0" w:line="276" w:lineRule="auto"/>
        <w:jc w:val="both"/>
        <w:rPr>
          <w:sz w:val="28"/>
          <w:szCs w:val="28"/>
        </w:rPr>
      </w:pPr>
    </w:p>
    <w:p w:rsidR="009869DA" w:rsidRDefault="009869DA">
      <w:pPr>
        <w:pStyle w:val="a8"/>
        <w:shd w:val="clear" w:color="auto" w:fill="auto"/>
        <w:spacing w:after="0" w:line="276" w:lineRule="auto"/>
        <w:jc w:val="both"/>
        <w:rPr>
          <w:sz w:val="28"/>
          <w:szCs w:val="28"/>
        </w:rPr>
      </w:pPr>
    </w:p>
    <w:p w:rsidR="009869DA" w:rsidRDefault="009869DA">
      <w:pPr>
        <w:pStyle w:val="a8"/>
        <w:shd w:val="clear" w:color="auto" w:fill="auto"/>
        <w:spacing w:after="0" w:line="276" w:lineRule="auto"/>
        <w:jc w:val="both"/>
        <w:rPr>
          <w:sz w:val="28"/>
          <w:szCs w:val="28"/>
        </w:rPr>
      </w:pPr>
    </w:p>
    <w:p w:rsidR="009869DA" w:rsidRDefault="009869DA">
      <w:pPr>
        <w:pStyle w:val="a8"/>
        <w:shd w:val="clear" w:color="auto" w:fill="auto"/>
        <w:spacing w:after="0" w:line="276" w:lineRule="auto"/>
        <w:jc w:val="both"/>
        <w:rPr>
          <w:sz w:val="28"/>
          <w:szCs w:val="28"/>
        </w:rPr>
      </w:pPr>
    </w:p>
    <w:p w:rsidR="009869DA" w:rsidRDefault="009869DA">
      <w:pPr>
        <w:pStyle w:val="a8"/>
        <w:shd w:val="clear" w:color="auto" w:fill="auto"/>
        <w:spacing w:after="0" w:line="276" w:lineRule="auto"/>
        <w:jc w:val="both"/>
        <w:rPr>
          <w:sz w:val="28"/>
          <w:szCs w:val="28"/>
        </w:rPr>
      </w:pPr>
    </w:p>
    <w:p w:rsidR="009869DA" w:rsidRDefault="009869DA">
      <w:pPr>
        <w:pStyle w:val="a8"/>
        <w:shd w:val="clear" w:color="auto" w:fill="auto"/>
        <w:spacing w:after="0" w:line="276" w:lineRule="auto"/>
        <w:jc w:val="both"/>
        <w:rPr>
          <w:sz w:val="28"/>
          <w:szCs w:val="28"/>
        </w:rPr>
      </w:pPr>
    </w:p>
    <w:p w:rsidR="009869DA" w:rsidRDefault="009869DA">
      <w:pPr>
        <w:pStyle w:val="a8"/>
        <w:shd w:val="clear" w:color="auto" w:fill="auto"/>
        <w:spacing w:after="0" w:line="276" w:lineRule="auto"/>
        <w:jc w:val="both"/>
        <w:rPr>
          <w:sz w:val="28"/>
          <w:szCs w:val="28"/>
        </w:rPr>
      </w:pPr>
    </w:p>
    <w:p w:rsidR="009869DA" w:rsidRDefault="009869DA">
      <w:pPr>
        <w:pStyle w:val="a8"/>
        <w:shd w:val="clear" w:color="auto" w:fill="auto"/>
        <w:spacing w:after="0" w:line="276" w:lineRule="auto"/>
        <w:jc w:val="both"/>
        <w:rPr>
          <w:sz w:val="28"/>
          <w:szCs w:val="28"/>
        </w:rPr>
      </w:pPr>
    </w:p>
    <w:p w:rsidR="009869DA" w:rsidRDefault="009869DA">
      <w:pPr>
        <w:pStyle w:val="a8"/>
        <w:shd w:val="clear" w:color="auto" w:fill="auto"/>
        <w:spacing w:after="0" w:line="276" w:lineRule="auto"/>
        <w:jc w:val="both"/>
        <w:rPr>
          <w:sz w:val="28"/>
          <w:szCs w:val="28"/>
        </w:rPr>
      </w:pPr>
    </w:p>
    <w:p w:rsidR="009869DA" w:rsidRDefault="009869DA">
      <w:pPr>
        <w:pStyle w:val="a8"/>
        <w:shd w:val="clear" w:color="auto" w:fill="auto"/>
        <w:spacing w:after="0" w:line="276" w:lineRule="auto"/>
        <w:jc w:val="both"/>
        <w:rPr>
          <w:sz w:val="28"/>
          <w:szCs w:val="28"/>
        </w:rPr>
      </w:pPr>
    </w:p>
    <w:p w:rsidR="009869DA" w:rsidRDefault="009869DA">
      <w:pPr>
        <w:pStyle w:val="a8"/>
        <w:shd w:val="clear" w:color="auto" w:fill="auto"/>
        <w:spacing w:after="0" w:line="276" w:lineRule="auto"/>
        <w:jc w:val="both"/>
        <w:rPr>
          <w:sz w:val="28"/>
          <w:szCs w:val="28"/>
        </w:rPr>
      </w:pPr>
    </w:p>
    <w:p w:rsidR="009869DA" w:rsidRDefault="009869DA">
      <w:pPr>
        <w:pStyle w:val="a8"/>
        <w:shd w:val="clear" w:color="auto" w:fill="auto"/>
        <w:spacing w:after="0" w:line="276" w:lineRule="auto"/>
        <w:jc w:val="both"/>
        <w:rPr>
          <w:sz w:val="28"/>
          <w:szCs w:val="28"/>
        </w:rPr>
      </w:pPr>
    </w:p>
    <w:p w:rsidR="009869DA" w:rsidRDefault="009869DA">
      <w:pPr>
        <w:pStyle w:val="a8"/>
        <w:shd w:val="clear" w:color="auto" w:fill="auto"/>
        <w:spacing w:after="0" w:line="276" w:lineRule="auto"/>
        <w:jc w:val="both"/>
        <w:rPr>
          <w:sz w:val="28"/>
          <w:szCs w:val="28"/>
        </w:rPr>
      </w:pPr>
    </w:p>
    <w:p w:rsidR="009869DA" w:rsidRDefault="009869DA">
      <w:pPr>
        <w:spacing w:after="0"/>
        <w:jc w:val="center"/>
        <w:rPr>
          <w:rStyle w:val="211"/>
          <w:sz w:val="28"/>
          <w:szCs w:val="28"/>
        </w:rPr>
      </w:pPr>
      <w:r>
        <w:rPr>
          <w:rStyle w:val="211"/>
          <w:sz w:val="28"/>
          <w:szCs w:val="28"/>
        </w:rPr>
        <w:t>2017 год</w:t>
      </w:r>
    </w:p>
    <w:p w:rsidR="009869DA" w:rsidRDefault="009869DA">
      <w:pPr>
        <w:spacing w:after="0"/>
        <w:jc w:val="center"/>
        <w:rPr>
          <w:rFonts w:ascii="Times New Roman" w:hAnsi="Times New Roman"/>
          <w:b/>
          <w:sz w:val="28"/>
          <w:szCs w:val="28"/>
        </w:rPr>
      </w:pPr>
      <w:r>
        <w:rPr>
          <w:rStyle w:val="211"/>
          <w:sz w:val="28"/>
          <w:szCs w:val="28"/>
        </w:rPr>
        <w:br w:type="page"/>
      </w:r>
      <w:r>
        <w:rPr>
          <w:rFonts w:ascii="Times New Roman" w:hAnsi="Times New Roman"/>
          <w:b/>
          <w:sz w:val="28"/>
          <w:szCs w:val="28"/>
        </w:rPr>
        <w:lastRenderedPageBreak/>
        <w:t>1. ОБЩИЕ ПОЛОЖЕНИЯ</w:t>
      </w:r>
    </w:p>
    <w:p w:rsidR="009869DA" w:rsidRDefault="009869DA">
      <w:pPr>
        <w:spacing w:after="0"/>
        <w:jc w:val="center"/>
        <w:rPr>
          <w:rFonts w:ascii="Times New Roman" w:hAnsi="Times New Roman"/>
          <w:b/>
          <w:sz w:val="28"/>
          <w:szCs w:val="28"/>
        </w:rPr>
      </w:pP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1.1.</w:t>
      </w:r>
      <w:r>
        <w:rPr>
          <w:rFonts w:ascii="Times New Roman" w:hAnsi="Times New Roman"/>
          <w:sz w:val="28"/>
          <w:szCs w:val="28"/>
        </w:rPr>
        <w:tab/>
        <w:t xml:space="preserve">Всероссийская общественная организация ветеранов (пенсионеров) войны, труда, Вооруженных Сил и правоохранительных органов (далее – Организация), является массовым общественным объединением, имеющим членство и созданным </w:t>
      </w:r>
      <w:r w:rsidR="00C2393A">
        <w:rPr>
          <w:rFonts w:ascii="Times New Roman" w:hAnsi="Times New Roman"/>
          <w:sz w:val="28"/>
          <w:szCs w:val="28"/>
        </w:rPr>
        <w:t xml:space="preserve">в организационно-правовой форме общественной организации </w:t>
      </w:r>
      <w:r>
        <w:rPr>
          <w:rFonts w:ascii="Times New Roman" w:hAnsi="Times New Roman"/>
          <w:sz w:val="28"/>
          <w:szCs w:val="28"/>
        </w:rPr>
        <w:t>по инициативе граждан, объединившихся на основе общности интересов для реализации целей Организации.</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1.2.</w:t>
      </w:r>
      <w:r>
        <w:rPr>
          <w:rFonts w:ascii="Times New Roman" w:hAnsi="Times New Roman"/>
          <w:sz w:val="28"/>
          <w:szCs w:val="28"/>
        </w:rPr>
        <w:tab/>
        <w:t xml:space="preserve">Организация строит свою работу на основе принципов самоуправления, добровольности участия в ней, равноправия, законности и гласности. </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1.3.</w:t>
      </w:r>
      <w:r>
        <w:rPr>
          <w:rFonts w:ascii="Times New Roman" w:hAnsi="Times New Roman"/>
          <w:sz w:val="28"/>
          <w:szCs w:val="28"/>
        </w:rPr>
        <w:tab/>
        <w:t xml:space="preserve">Организация осуществляет свою деятельность на территории </w:t>
      </w:r>
      <w:r w:rsidR="00C2393A">
        <w:rPr>
          <w:rFonts w:ascii="Times New Roman" w:hAnsi="Times New Roman"/>
          <w:sz w:val="28"/>
          <w:szCs w:val="28"/>
        </w:rPr>
        <w:t xml:space="preserve">более половины субъектов </w:t>
      </w:r>
      <w:r>
        <w:rPr>
          <w:rFonts w:ascii="Times New Roman" w:hAnsi="Times New Roman"/>
          <w:sz w:val="28"/>
          <w:szCs w:val="28"/>
        </w:rPr>
        <w:t>Российской Федерации в соответствии с Конституцией Российской Федерации, законодательством Российской Федерации и настоящим Уставом.</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1.4.</w:t>
      </w:r>
      <w:r>
        <w:rPr>
          <w:rFonts w:ascii="Times New Roman" w:hAnsi="Times New Roman"/>
          <w:sz w:val="28"/>
          <w:szCs w:val="28"/>
        </w:rPr>
        <w:tab/>
        <w:t xml:space="preserve">Организация с момента государственной регистрации является юридическим лицом, имеет в собственности обособленное имущество и отвечает по своим обязательствам этим имуществом, может от своего имени приобретать и осуществлять имущественные и неимущественные права, нести обязанности, быть истцом и ответчиком в судах, иметь самостоятельный баланс, открываемые в установленном законом порядке счета в банках Российской Федерации и за рубежом, печать, штампы и бланки со своим полным наименованием. </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1.5.</w:t>
      </w:r>
      <w:r>
        <w:rPr>
          <w:rFonts w:ascii="Times New Roman" w:hAnsi="Times New Roman"/>
          <w:sz w:val="28"/>
          <w:szCs w:val="28"/>
        </w:rPr>
        <w:tab/>
        <w:t>Организация имеет свою символику: эмблему и флаг.</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1.5.1.</w:t>
      </w:r>
      <w:r>
        <w:rPr>
          <w:rFonts w:ascii="Times New Roman" w:hAnsi="Times New Roman"/>
          <w:sz w:val="28"/>
          <w:szCs w:val="28"/>
        </w:rPr>
        <w:tab/>
        <w:t xml:space="preserve"> Эмблема Организации представляет собой изображение в воображаемом круге по центру вертикально серпа и молота золотистого цвета, молот пересекает полотно серпа и расположен справа от ручки серпа и заканчивается по центру круга, к ручке серпа слева примыкает стилизованное изображение штыка и от основания ручки серпа снизу к верху полукругом изображена лавровая ветвь симметрично полотну серпа, над молотом расположена пятиконечная звезда красного цвета  с выделенным внутри тонким белым контуром, и по краю воображаемого  круга прописными буквами красного цвета написано название «Всероссийская организация ветеранов войны и труда».</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1.5.2. Флаг Организации представляет собой полотнище красного цвета в форме прямоугольника с размерами сторон в пропорции 2:3, на котором в центре изображены серп и молот золотистого цвета, расположенные вертикально, молот пересекает полотно серпа и расположен справа от ручки серпа.</w:t>
      </w:r>
    </w:p>
    <w:p w:rsidR="009869DA" w:rsidRDefault="009869DA">
      <w:pPr>
        <w:spacing w:after="0"/>
        <w:ind w:firstLine="709"/>
        <w:jc w:val="both"/>
        <w:rPr>
          <w:rFonts w:ascii="Times New Roman" w:hAnsi="Times New Roman"/>
          <w:b/>
          <w:bCs/>
          <w:sz w:val="28"/>
          <w:szCs w:val="28"/>
        </w:rPr>
      </w:pPr>
      <w:r>
        <w:rPr>
          <w:rFonts w:ascii="Times New Roman" w:hAnsi="Times New Roman"/>
          <w:sz w:val="28"/>
          <w:szCs w:val="28"/>
        </w:rPr>
        <w:lastRenderedPageBreak/>
        <w:t>1.6.</w:t>
      </w:r>
      <w:r>
        <w:rPr>
          <w:rFonts w:ascii="Times New Roman" w:hAnsi="Times New Roman"/>
          <w:sz w:val="28"/>
          <w:szCs w:val="28"/>
        </w:rPr>
        <w:tab/>
        <w:t>Полное наименование Организации на русском языке: Всероссийская общественная организация ветеранов (пенсионеров) войны, труда, Вооруженных Сил и правоохранительных органов</w:t>
      </w:r>
      <w:r>
        <w:rPr>
          <w:rFonts w:ascii="Times New Roman" w:hAnsi="Times New Roman"/>
          <w:bCs/>
          <w:sz w:val="28"/>
          <w:szCs w:val="28"/>
        </w:rPr>
        <w:t>.</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Сокращённое наименование Организации: Всероссийская организация ветеранов</w:t>
      </w:r>
      <w:r>
        <w:rPr>
          <w:rFonts w:ascii="Times New Roman" w:hAnsi="Times New Roman"/>
          <w:bCs/>
          <w:sz w:val="28"/>
          <w:szCs w:val="28"/>
        </w:rPr>
        <w:t>.</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1.7.</w:t>
      </w:r>
      <w:r>
        <w:rPr>
          <w:rFonts w:ascii="Times New Roman" w:hAnsi="Times New Roman"/>
          <w:sz w:val="28"/>
          <w:szCs w:val="28"/>
        </w:rPr>
        <w:tab/>
        <w:t>Место нахождения постоянно действующего руководящего органа Организации: Российская Федерация, город Москва.</w:t>
      </w:r>
    </w:p>
    <w:p w:rsidR="009869DA" w:rsidRDefault="009869DA">
      <w:pPr>
        <w:spacing w:after="0"/>
        <w:ind w:firstLine="709"/>
        <w:jc w:val="center"/>
        <w:rPr>
          <w:rFonts w:ascii="Times New Roman" w:hAnsi="Times New Roman"/>
          <w:b/>
          <w:sz w:val="28"/>
          <w:szCs w:val="28"/>
        </w:rPr>
      </w:pPr>
    </w:p>
    <w:p w:rsidR="009869DA" w:rsidRDefault="009869DA">
      <w:pPr>
        <w:spacing w:after="0"/>
        <w:jc w:val="center"/>
        <w:rPr>
          <w:rFonts w:ascii="Times New Roman" w:hAnsi="Times New Roman"/>
          <w:b/>
          <w:sz w:val="28"/>
          <w:szCs w:val="28"/>
        </w:rPr>
      </w:pPr>
      <w:r>
        <w:rPr>
          <w:rFonts w:ascii="Times New Roman" w:hAnsi="Times New Roman"/>
          <w:b/>
          <w:sz w:val="28"/>
          <w:szCs w:val="28"/>
        </w:rPr>
        <w:t xml:space="preserve">2. ЦЕЛИ И </w:t>
      </w:r>
      <w:r w:rsidR="00C2393A">
        <w:rPr>
          <w:rFonts w:ascii="Times New Roman" w:hAnsi="Times New Roman"/>
          <w:b/>
          <w:sz w:val="28"/>
          <w:szCs w:val="28"/>
        </w:rPr>
        <w:t>ПРЕДМЕТ</w:t>
      </w:r>
      <w:r>
        <w:rPr>
          <w:rFonts w:ascii="Times New Roman" w:hAnsi="Times New Roman"/>
          <w:b/>
          <w:sz w:val="28"/>
          <w:szCs w:val="28"/>
        </w:rPr>
        <w:t xml:space="preserve"> ОРГАНИЗАЦИИ</w:t>
      </w:r>
    </w:p>
    <w:p w:rsidR="009869DA" w:rsidRDefault="009869DA">
      <w:pPr>
        <w:spacing w:after="0"/>
        <w:jc w:val="center"/>
        <w:rPr>
          <w:rFonts w:ascii="Times New Roman" w:hAnsi="Times New Roman"/>
          <w:b/>
          <w:sz w:val="28"/>
          <w:szCs w:val="28"/>
        </w:rPr>
      </w:pPr>
    </w:p>
    <w:p w:rsidR="009869DA" w:rsidRDefault="009869DA">
      <w:pPr>
        <w:tabs>
          <w:tab w:val="left" w:pos="800"/>
        </w:tabs>
        <w:spacing w:after="0"/>
        <w:ind w:firstLine="709"/>
        <w:rPr>
          <w:rFonts w:ascii="Times New Roman" w:hAnsi="Times New Roman"/>
          <w:sz w:val="28"/>
          <w:szCs w:val="28"/>
        </w:rPr>
      </w:pPr>
      <w:r>
        <w:rPr>
          <w:rFonts w:ascii="Times New Roman" w:hAnsi="Times New Roman"/>
          <w:sz w:val="28"/>
          <w:szCs w:val="28"/>
        </w:rPr>
        <w:t>2.1.</w:t>
      </w:r>
      <w:r>
        <w:rPr>
          <w:rFonts w:ascii="Times New Roman" w:hAnsi="Times New Roman"/>
          <w:sz w:val="28"/>
          <w:szCs w:val="28"/>
        </w:rPr>
        <w:tab/>
        <w:t>Целями Организации являются:</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защита гражданских, социально-экономических, трудовых, личных прав и свобод представителей старшего поколения россиян в улучшении социально-бытовых условий их жизни, обеспечении их достойного положения в обществе;</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 xml:space="preserve">формирование в обществе уважительного отношения к старшему поколению граждан России; </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содействие в гражданско-патриотическом, военно-патриотическом, духовно-нравственном и трудовом воспитании граждан Российской Федерации.</w:t>
      </w:r>
    </w:p>
    <w:p w:rsidR="009869DA" w:rsidRDefault="009869DA">
      <w:pPr>
        <w:tabs>
          <w:tab w:val="left" w:pos="851"/>
        </w:tabs>
        <w:spacing w:after="0"/>
        <w:ind w:firstLine="709"/>
        <w:jc w:val="both"/>
        <w:rPr>
          <w:rFonts w:ascii="Times New Roman" w:hAnsi="Times New Roman"/>
          <w:sz w:val="28"/>
          <w:szCs w:val="28"/>
        </w:rPr>
      </w:pPr>
      <w:r>
        <w:rPr>
          <w:rFonts w:ascii="Times New Roman" w:hAnsi="Times New Roman"/>
          <w:sz w:val="28"/>
          <w:szCs w:val="28"/>
        </w:rPr>
        <w:t>2.2.</w:t>
      </w:r>
      <w:r>
        <w:rPr>
          <w:rFonts w:ascii="Times New Roman" w:hAnsi="Times New Roman"/>
          <w:sz w:val="28"/>
          <w:szCs w:val="28"/>
        </w:rPr>
        <w:tab/>
        <w:t>Для выполнения уставных целей Организация осуществляет следующие предметы деятельности:</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 xml:space="preserve">представляет интересы членов </w:t>
      </w:r>
      <w:r w:rsidR="00C2393A">
        <w:rPr>
          <w:rFonts w:ascii="Times New Roman" w:hAnsi="Times New Roman"/>
          <w:sz w:val="28"/>
          <w:szCs w:val="28"/>
        </w:rPr>
        <w:t>О</w:t>
      </w:r>
      <w:r>
        <w:rPr>
          <w:rFonts w:ascii="Times New Roman" w:hAnsi="Times New Roman"/>
          <w:sz w:val="28"/>
          <w:szCs w:val="28"/>
        </w:rPr>
        <w:t>рганизации в вопросах социальной защиты ветеранов, инвалидов, участников локальных и других войн, а также лиц, пострадавших от радиационных и иных техногенных катастроф, в вопросах пенсионного обеспечения и льгот, установленных ветеранам, пенсионерам и инвалидам;</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содействует утверждению в обществе высоких нравственных и духовных ценностей, сохранению и обогащению национальных культур народов Российской Федерации, привлекает ветеранов к участию в патриотическом воспитании молодежи, передаче ей лучших традиций в труде и служении Отечеству;</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проводит работу по подготовке резерва кадров Организации;</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 xml:space="preserve">проявляет заботу об эффективном использовании жизненного опыта ветеранов войны и труда; </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содействует достижению гражданского согласия и мира между народами, выступая против любых проявлений национализма и экстремизма;</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lastRenderedPageBreak/>
        <w:t>участвует в военно-мемориальной работе по созданию музеев боевой и трудовой славы, надлежащему содержанию воинских захоронений, памятников, обелисков и мемориальных досок;</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содействует процессу достижения максимальной адресности социальной помощи ветеранов, пенсионеров, инвалидов;</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осуществляет просветительскую деятельность;</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 xml:space="preserve">организует культурные, спортивные и иные мероприятия, </w:t>
      </w:r>
      <w:r>
        <w:rPr>
          <w:rFonts w:ascii="Times New Roman" w:hAnsi="Times New Roman"/>
          <w:sz w:val="28"/>
          <w:szCs w:val="28"/>
        </w:rPr>
        <w:br/>
        <w:t>в том числе международные, по целевым направлениям деятельности Организации;</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осуществляет взаимодействие с заинтересованными органами государственной власти и органами местного самоуправления, общественными объединениями, религиозными организациями, научными, образовательными, спортивными и иными учреждениями по вопросам деятельности Организации;</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способствует духовно-нравственному, гражданскому и патриотическому воспитанию граждан Российской Федерации через вовлечение их в социально полезную деятельность, организацию и проведение различных мероприятий;</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 xml:space="preserve">инициирует, разрабатывает и реализует международные, федеральные, региональные и муниципальные программы и проекты, направленные на гражданско-патриотическое, духовно-нравственное и трудовое воспитание граждан Российской Федерации, а также на реализацию целей Организации; </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участвует в установленном законом порядке в разработке и реализации законодательных и иных правовых актов федерального, регионального и местного уровней в порядке, предусмотренном действующим законодательством Российской Федерации;</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оказывает помощь членам Организации в решении вопросов, связанных с целями Организации;</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организует и проводит обучающие семинары, конференции, симпозиумы, курсы, лекции, практикумы, мастер-классы и другие аналогичные мероприятия;</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оказывает консультативную помощь;</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проводит социологические исследования и мониторинги;</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осуществляет информационную, издательскую и полиграфическую деятельность в целях просвещения населения;</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осуществляет благотворительную деятельность, а также деятельность в области содействия благотворительности и добровольчества.</w:t>
      </w:r>
    </w:p>
    <w:p w:rsidR="009869DA" w:rsidRDefault="009869DA">
      <w:pPr>
        <w:spacing w:after="0"/>
        <w:ind w:firstLine="709"/>
        <w:jc w:val="center"/>
        <w:rPr>
          <w:rFonts w:ascii="Times New Roman" w:hAnsi="Times New Roman"/>
          <w:b/>
          <w:sz w:val="28"/>
          <w:szCs w:val="28"/>
        </w:rPr>
      </w:pPr>
    </w:p>
    <w:p w:rsidR="009869DA" w:rsidRDefault="009869DA">
      <w:pPr>
        <w:spacing w:after="0"/>
        <w:jc w:val="center"/>
        <w:rPr>
          <w:rFonts w:ascii="Times New Roman" w:hAnsi="Times New Roman"/>
          <w:b/>
          <w:sz w:val="28"/>
          <w:szCs w:val="28"/>
        </w:rPr>
      </w:pPr>
      <w:r>
        <w:rPr>
          <w:rFonts w:ascii="Times New Roman" w:hAnsi="Times New Roman"/>
          <w:b/>
          <w:sz w:val="28"/>
          <w:szCs w:val="28"/>
        </w:rPr>
        <w:lastRenderedPageBreak/>
        <w:t>3. ПРАВА И ОБЯЗАННОСТИ ОРГАНИЗАЦИИ</w:t>
      </w:r>
    </w:p>
    <w:p w:rsidR="009869DA" w:rsidRDefault="009869DA">
      <w:pPr>
        <w:spacing w:after="0"/>
        <w:jc w:val="center"/>
        <w:rPr>
          <w:rFonts w:ascii="Times New Roman" w:hAnsi="Times New Roman"/>
          <w:b/>
          <w:sz w:val="28"/>
          <w:szCs w:val="28"/>
        </w:rPr>
      </w:pP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3.1.</w:t>
      </w:r>
      <w:r>
        <w:rPr>
          <w:rFonts w:ascii="Times New Roman" w:hAnsi="Times New Roman"/>
          <w:sz w:val="28"/>
          <w:szCs w:val="28"/>
        </w:rPr>
        <w:tab/>
        <w:t>Для достижения уставных целей в установленном законом порядке Организация имеет право:</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свободно распространять информацию о своей деятельности, пропагандировать свои взгляды, цели;</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участвовать в выработке решений органов государственной власти и органов местного самоуправления в порядке и объеме, предусмотренных законодательством Российской Федерации;</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создавать региональные, местные организации, принимать решение о прекращении их деятельности или реорганизации;</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организовывать и проводить собрания, митинги, демонстрации, шествия, пикетирование и иные публичные мероприятия;</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осуществлять деятельность, приносящую доход (предпринимательскую деятельность), лишь постольку, поскольку это служит достижению уставных целей Организации и соответствует уставным целям Организации, создавать хозяйственные товарищества и общества с правом юридического лица, а также приобретать имущество, предназначенное для ведения предпринимательской деятельности;</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осуществлять деятельность, способствующую улучшению морально-психологического состояния граждан, их патриотическому воспитанию и духовно-нравственному развитию;</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представлять и защищать свои права, законные интересы членов Организации, а также других граждан в органах государственной власти, органах местного самоуправления и общественных объединениях;</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выступать с инициативами по различным вопросам общественной жизни, вносить предложения в органы государственной власти;</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участвовать в выборах и референдумах в порядке, установленном законодательством Российской Федерации;</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учреждать средства массовой информации;</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осуществлять иные права, предусмотренные действующим законодательством Российской Федерации и соответствующие уставным целям Организации.</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3.2.</w:t>
      </w:r>
      <w:r>
        <w:rPr>
          <w:rFonts w:ascii="Times New Roman" w:hAnsi="Times New Roman"/>
          <w:sz w:val="28"/>
          <w:szCs w:val="28"/>
        </w:rPr>
        <w:tab/>
        <w:t>Организация обязана:</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соблюдать законодательство Российской Федерации, общепризнанные принципы и нормы международного права, касающиеся сферы деятельности Организации, нормы, предусмотренные иными правовыми актами, а также Уставом Организации;</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lastRenderedPageBreak/>
        <w:t>ежегодно публиковать отчёт об использовании своего имущества и средств или обеспечивать доступ для ознакомления с указанным отчётом;</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ежегодно информировать орган, принявший решение о государственной регистрации Организации, о продолжении своей деятельности с указанием действительного места нахождения постоянно действующего руководящего органа, его названия и данных о руководителях Организации в объёме сведений, включаемых в Единый государственный реестр юридических лиц;</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предоставлять по запросу органа, принимающего решения о государственной регистрации общественных объединений, решения руководящих органов и должностных лиц Организации, а также годовые и квартальные отчеты о своей деятельности в объеме сведений, предоставляемых в налоговые органы;</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допускать представителей органа, принимающего решения о государственной регистрации общественных объединений, на проводимые Организацией мероприятия;</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оказывать содействие представителям органа, принимающего решение о государственной регистрации общественного объединения, в ознакомлении с деятельностью Организации в связи с достижением уставных целей и соблюдением законодательства Российской Федерации;</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информировать федеральный орган государственной регистрации об объеме денежных средств и иного имущества, получаемых Организацией от международных и иностранных организаций, иностранных граждан и лиц без гражданства, о целях их расходования или использования и об их фактическом расходовании или использовании по форме и в сроки, которые устанавливаются уполномоченным федеральным органом исполнительной власти;</w:t>
      </w:r>
    </w:p>
    <w:p w:rsidR="009869DA" w:rsidRDefault="009869DA">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нести иные обязанности в соответствии с законодательством Российской Федерации.</w:t>
      </w:r>
    </w:p>
    <w:p w:rsidR="009869DA" w:rsidRDefault="009869DA">
      <w:pPr>
        <w:spacing w:after="0"/>
        <w:ind w:firstLine="709"/>
        <w:jc w:val="center"/>
        <w:rPr>
          <w:rFonts w:ascii="Times New Roman" w:hAnsi="Times New Roman"/>
          <w:b/>
          <w:sz w:val="28"/>
          <w:szCs w:val="28"/>
        </w:rPr>
      </w:pPr>
    </w:p>
    <w:p w:rsidR="009869DA" w:rsidRDefault="009869DA">
      <w:pPr>
        <w:spacing w:after="0"/>
        <w:jc w:val="center"/>
        <w:rPr>
          <w:rFonts w:ascii="Times New Roman" w:hAnsi="Times New Roman"/>
          <w:b/>
          <w:sz w:val="28"/>
          <w:szCs w:val="28"/>
        </w:rPr>
      </w:pPr>
      <w:r>
        <w:rPr>
          <w:rFonts w:ascii="Times New Roman" w:hAnsi="Times New Roman"/>
          <w:b/>
          <w:sz w:val="28"/>
          <w:szCs w:val="28"/>
        </w:rPr>
        <w:t xml:space="preserve">4. УЧРЕДИТЕЛИ И ЧЛЕНЫ ОРГАНИЗАЦИИ, </w:t>
      </w:r>
      <w:r>
        <w:rPr>
          <w:rFonts w:ascii="Times New Roman" w:hAnsi="Times New Roman"/>
          <w:b/>
          <w:sz w:val="28"/>
          <w:szCs w:val="28"/>
        </w:rPr>
        <w:br/>
        <w:t>ИХ ПРАВА И ОБЯЗАННОСТИ</w:t>
      </w:r>
    </w:p>
    <w:p w:rsidR="009869DA" w:rsidRDefault="009869DA">
      <w:pPr>
        <w:spacing w:after="0"/>
        <w:ind w:firstLine="709"/>
        <w:jc w:val="center"/>
        <w:rPr>
          <w:rFonts w:ascii="Times New Roman" w:hAnsi="Times New Roman"/>
          <w:b/>
          <w:sz w:val="28"/>
          <w:szCs w:val="28"/>
        </w:rPr>
      </w:pP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4.1.</w:t>
      </w:r>
      <w:r>
        <w:rPr>
          <w:rFonts w:ascii="Times New Roman" w:hAnsi="Times New Roman"/>
          <w:sz w:val="28"/>
          <w:szCs w:val="28"/>
        </w:rPr>
        <w:tab/>
        <w:t>Учредителями Организации являются граждане Российской Федерации, достигшие 18 лет, соответствующие требованиям, предъявляемым к учредителям общественных объединений действующим законодательством Российской Федерации, созвавшие учредительную конференцию, на которой принято решение о создании Организации, утверждён Устав Организации, избраны руководящие и контрольно-</w:t>
      </w:r>
      <w:r>
        <w:rPr>
          <w:rFonts w:ascii="Times New Roman" w:hAnsi="Times New Roman"/>
          <w:sz w:val="28"/>
          <w:szCs w:val="28"/>
        </w:rPr>
        <w:lastRenderedPageBreak/>
        <w:t>ревизионный органы Организации. Учредители Организации после ее создания приобретают права и обязанности членов Организации.</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4.2.</w:t>
      </w:r>
      <w:r>
        <w:rPr>
          <w:rFonts w:ascii="Times New Roman" w:hAnsi="Times New Roman"/>
          <w:sz w:val="28"/>
          <w:szCs w:val="28"/>
        </w:rPr>
        <w:tab/>
        <w:t>Членами Организации могут быть достигшие 18 лет граждане Российской Федерации, иностранные граждане и лица без гражданства, законно находящиеся на территории Российской Федерации, следующих социальных категорий: пенсионеры, инвалиды, ветераны Великой Отечественной войны, боевых действий, военной службы, труда и правоохранительных органов, а также юридические лица – общественные объединения, выразившие поддержку уставным целям Организации, соответствующие требованиям, предъявляемым к членам общественных объединений  действующим законодательством Российской Федерации.</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4.3. Членство в Организации и выход из Организации является добровольным.</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 xml:space="preserve">4.4. Членство в Организации физических лиц осуществляется на основании устного или письменного заявления, поданного в </w:t>
      </w:r>
      <w:r w:rsidR="00C2393A">
        <w:rPr>
          <w:rFonts w:ascii="Times New Roman" w:hAnsi="Times New Roman"/>
          <w:sz w:val="28"/>
          <w:szCs w:val="28"/>
        </w:rPr>
        <w:t>региональную или местную организацию Организации</w:t>
      </w:r>
      <w:r>
        <w:rPr>
          <w:rFonts w:ascii="Times New Roman" w:hAnsi="Times New Roman"/>
          <w:sz w:val="28"/>
          <w:szCs w:val="28"/>
        </w:rPr>
        <w:t>, и оформляется решением Бюро Центрального совета Организации или соответствующих Бюро советов региональной, местной Организации о приеме в члены Организации. Решение о приеме в члены Организации принимается простым большинством голосов соответствующего органа, принимающего решение о приеме, с постановкой на учет принятого члена Организации в региональной, местной организации в установленном порядке.</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4.5. Членство в Организации юридических лиц - общественных объединений - осуществляется на основании заявления руководителя уполномоченного органа соответствующего общественного объединения о приеме общественного объединения в члены Организации с приложением протокола уполномоченного органа общественного объединения, принятого в установленном в общественном объединении порядке. Заявление подается в Бюро Центрального совета Организации (для общероссийских и межрегиональных общественных объединений) или соответствующее Бюро совета региональной организации (для региональных общественных объединений), которые принимают решение о приеме общественного объединения в члены Организации с постановкой на учет соответственно в Организации или в региональной организации Организации по месту нахождения постоянно действующего руководящего органа общественного объединения.</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 xml:space="preserve">4.6. Организация учета членов Организации осуществляется в порядке, установленном решением Центрального совета Организации.  </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 xml:space="preserve">4.7. Члены Организации (физические и юридические лица) имеют равные права и обязанности. </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4.8. Члены Организации имеют право:</w:t>
      </w:r>
    </w:p>
    <w:p w:rsidR="009869DA" w:rsidRDefault="009869DA">
      <w:pPr>
        <w:pStyle w:val="a3"/>
        <w:numPr>
          <w:ilvl w:val="0"/>
          <w:numId w:val="5"/>
        </w:numPr>
        <w:spacing w:after="0"/>
        <w:ind w:left="0" w:firstLine="709"/>
        <w:jc w:val="both"/>
        <w:rPr>
          <w:rFonts w:ascii="Times New Roman" w:hAnsi="Times New Roman"/>
          <w:sz w:val="28"/>
          <w:szCs w:val="28"/>
        </w:rPr>
      </w:pPr>
      <w:r>
        <w:rPr>
          <w:rFonts w:ascii="Times New Roman" w:hAnsi="Times New Roman"/>
          <w:sz w:val="28"/>
          <w:szCs w:val="28"/>
        </w:rPr>
        <w:t>выдвигать кандидатуры, избирать и быть избранными в выборные органы Организации, ее региональных и мест</w:t>
      </w:r>
      <w:r w:rsidR="00C2393A">
        <w:rPr>
          <w:rFonts w:ascii="Times New Roman" w:hAnsi="Times New Roman"/>
          <w:sz w:val="28"/>
          <w:szCs w:val="28"/>
        </w:rPr>
        <w:t>ных организаций</w:t>
      </w:r>
      <w:r>
        <w:rPr>
          <w:rFonts w:ascii="Times New Roman" w:hAnsi="Times New Roman"/>
          <w:sz w:val="28"/>
          <w:szCs w:val="28"/>
        </w:rPr>
        <w:t>;</w:t>
      </w:r>
    </w:p>
    <w:p w:rsidR="009869DA" w:rsidRDefault="009869DA">
      <w:pPr>
        <w:pStyle w:val="a3"/>
        <w:numPr>
          <w:ilvl w:val="0"/>
          <w:numId w:val="5"/>
        </w:numPr>
        <w:spacing w:after="0"/>
        <w:ind w:left="0" w:firstLine="709"/>
        <w:jc w:val="both"/>
        <w:rPr>
          <w:rFonts w:ascii="Times New Roman" w:hAnsi="Times New Roman"/>
          <w:sz w:val="28"/>
          <w:szCs w:val="28"/>
        </w:rPr>
      </w:pPr>
      <w:r>
        <w:rPr>
          <w:rFonts w:ascii="Times New Roman" w:hAnsi="Times New Roman"/>
          <w:sz w:val="28"/>
          <w:szCs w:val="28"/>
        </w:rPr>
        <w:t>пользоваться поддержкой Организации в защите прав и законных интересов во взаимоотношениях с государственными органами и органами местного самоуправления, общественными организациями;</w:t>
      </w:r>
    </w:p>
    <w:p w:rsidR="009869DA" w:rsidRDefault="009869DA">
      <w:pPr>
        <w:pStyle w:val="a3"/>
        <w:numPr>
          <w:ilvl w:val="0"/>
          <w:numId w:val="5"/>
        </w:numPr>
        <w:spacing w:after="0"/>
        <w:ind w:left="0" w:firstLine="709"/>
        <w:jc w:val="both"/>
        <w:rPr>
          <w:rFonts w:ascii="Times New Roman" w:hAnsi="Times New Roman"/>
          <w:sz w:val="28"/>
          <w:szCs w:val="28"/>
        </w:rPr>
      </w:pPr>
      <w:r>
        <w:rPr>
          <w:rFonts w:ascii="Times New Roman" w:hAnsi="Times New Roman"/>
          <w:sz w:val="28"/>
          <w:szCs w:val="28"/>
        </w:rPr>
        <w:t>участвовать в проводимых Организацией мероприятиях;</w:t>
      </w:r>
    </w:p>
    <w:p w:rsidR="009869DA" w:rsidRDefault="009869DA">
      <w:pPr>
        <w:pStyle w:val="a3"/>
        <w:numPr>
          <w:ilvl w:val="0"/>
          <w:numId w:val="5"/>
        </w:numPr>
        <w:spacing w:after="0"/>
        <w:ind w:left="0" w:firstLine="709"/>
        <w:jc w:val="both"/>
        <w:rPr>
          <w:rFonts w:ascii="Times New Roman" w:hAnsi="Times New Roman"/>
          <w:sz w:val="28"/>
          <w:szCs w:val="28"/>
        </w:rPr>
      </w:pPr>
      <w:r>
        <w:rPr>
          <w:rFonts w:ascii="Times New Roman" w:hAnsi="Times New Roman"/>
          <w:sz w:val="28"/>
          <w:szCs w:val="28"/>
        </w:rPr>
        <w:t>свободно излагать свои взгляды и вносить предложения в любые органы Организации, ее региональных и мест</w:t>
      </w:r>
      <w:r w:rsidR="00C2393A">
        <w:rPr>
          <w:rFonts w:ascii="Times New Roman" w:hAnsi="Times New Roman"/>
          <w:sz w:val="28"/>
          <w:szCs w:val="28"/>
        </w:rPr>
        <w:t>ных организаций</w:t>
      </w:r>
      <w:r>
        <w:rPr>
          <w:rFonts w:ascii="Times New Roman" w:hAnsi="Times New Roman"/>
          <w:sz w:val="28"/>
          <w:szCs w:val="28"/>
        </w:rPr>
        <w:t>;</w:t>
      </w:r>
    </w:p>
    <w:p w:rsidR="009869DA" w:rsidRDefault="009869DA">
      <w:pPr>
        <w:pStyle w:val="a3"/>
        <w:numPr>
          <w:ilvl w:val="0"/>
          <w:numId w:val="5"/>
        </w:numPr>
        <w:spacing w:after="0"/>
        <w:ind w:left="0" w:firstLine="709"/>
        <w:jc w:val="both"/>
        <w:rPr>
          <w:rFonts w:ascii="Times New Roman" w:hAnsi="Times New Roman"/>
          <w:sz w:val="28"/>
          <w:szCs w:val="28"/>
        </w:rPr>
      </w:pPr>
      <w:r>
        <w:rPr>
          <w:rFonts w:ascii="Times New Roman" w:hAnsi="Times New Roman"/>
          <w:sz w:val="28"/>
          <w:szCs w:val="28"/>
        </w:rPr>
        <w:t>обращаться с запросами и заявлениями в любые органы Организации, ее региональных и местн</w:t>
      </w:r>
      <w:r w:rsidR="00C2393A">
        <w:rPr>
          <w:rFonts w:ascii="Times New Roman" w:hAnsi="Times New Roman"/>
          <w:sz w:val="28"/>
          <w:szCs w:val="28"/>
        </w:rPr>
        <w:t>ых организаций</w:t>
      </w:r>
      <w:r>
        <w:rPr>
          <w:rFonts w:ascii="Times New Roman" w:hAnsi="Times New Roman"/>
          <w:sz w:val="28"/>
          <w:szCs w:val="28"/>
        </w:rPr>
        <w:t xml:space="preserve"> и получать ответ по существу своего обращения;</w:t>
      </w:r>
    </w:p>
    <w:p w:rsidR="009869DA" w:rsidRDefault="009869DA">
      <w:pPr>
        <w:pStyle w:val="a3"/>
        <w:numPr>
          <w:ilvl w:val="0"/>
          <w:numId w:val="5"/>
        </w:numPr>
        <w:spacing w:after="0"/>
        <w:ind w:left="0" w:firstLine="709"/>
        <w:jc w:val="both"/>
        <w:rPr>
          <w:rFonts w:ascii="Times New Roman" w:hAnsi="Times New Roman"/>
          <w:sz w:val="28"/>
          <w:szCs w:val="28"/>
        </w:rPr>
      </w:pPr>
      <w:r>
        <w:rPr>
          <w:rFonts w:ascii="Times New Roman" w:hAnsi="Times New Roman"/>
          <w:sz w:val="28"/>
          <w:szCs w:val="28"/>
        </w:rPr>
        <w:t>получать информацию о деятельности Организации, ее региональных и местных организаций, первичных групп, о ее руководящих, исполнительных, контрольно-ревизионных органах;</w:t>
      </w:r>
    </w:p>
    <w:p w:rsidR="009869DA" w:rsidRDefault="009869DA">
      <w:pPr>
        <w:pStyle w:val="a3"/>
        <w:numPr>
          <w:ilvl w:val="0"/>
          <w:numId w:val="5"/>
        </w:numPr>
        <w:spacing w:after="0"/>
        <w:ind w:left="0" w:firstLine="709"/>
        <w:jc w:val="both"/>
        <w:rPr>
          <w:rFonts w:ascii="Times New Roman" w:hAnsi="Times New Roman"/>
          <w:sz w:val="28"/>
          <w:szCs w:val="28"/>
        </w:rPr>
      </w:pPr>
      <w:r>
        <w:rPr>
          <w:rFonts w:ascii="Times New Roman" w:hAnsi="Times New Roman"/>
          <w:sz w:val="28"/>
          <w:szCs w:val="28"/>
        </w:rPr>
        <w:t>обжаловать решения органов Организации, ее региональных и местных организаций, влекущие гражданско-правовые последствия, в случаях и в порядке, которые предусмотрены законом;</w:t>
      </w:r>
    </w:p>
    <w:p w:rsidR="009869DA" w:rsidRDefault="009869DA">
      <w:pPr>
        <w:pStyle w:val="a3"/>
        <w:numPr>
          <w:ilvl w:val="0"/>
          <w:numId w:val="5"/>
        </w:numPr>
        <w:spacing w:after="0"/>
        <w:ind w:left="0" w:firstLine="709"/>
        <w:jc w:val="both"/>
        <w:rPr>
          <w:rFonts w:ascii="Times New Roman" w:hAnsi="Times New Roman"/>
          <w:sz w:val="28"/>
          <w:szCs w:val="28"/>
        </w:rPr>
      </w:pPr>
      <w:r>
        <w:rPr>
          <w:rFonts w:ascii="Times New Roman" w:hAnsi="Times New Roman"/>
          <w:sz w:val="28"/>
          <w:szCs w:val="28"/>
        </w:rPr>
        <w:t>оспаривать, действуя от имени Организации, совершенные ею либо региональной или местной организацией сделки по основаниям и в порядке, предусмотренным действующим законодательством, и требовать применения последствий их недействительности, а также применения последствий недействительности ничтожных сделок;</w:t>
      </w:r>
    </w:p>
    <w:p w:rsidR="009869DA" w:rsidRDefault="009869DA">
      <w:pPr>
        <w:pStyle w:val="a3"/>
        <w:numPr>
          <w:ilvl w:val="0"/>
          <w:numId w:val="5"/>
        </w:numPr>
        <w:spacing w:after="0"/>
        <w:ind w:left="0" w:firstLine="709"/>
        <w:jc w:val="both"/>
        <w:rPr>
          <w:rFonts w:ascii="Times New Roman" w:hAnsi="Times New Roman"/>
          <w:sz w:val="28"/>
          <w:szCs w:val="28"/>
        </w:rPr>
      </w:pPr>
      <w:r>
        <w:rPr>
          <w:rFonts w:ascii="Times New Roman" w:hAnsi="Times New Roman"/>
          <w:sz w:val="28"/>
          <w:szCs w:val="28"/>
        </w:rPr>
        <w:t>в установленном порядке пользоваться имуществом Организации, ее региональных и местных организаций, информацией, имеющейся в распоряжении, и другой помощью оказываемой Организацией, региональными и местными организациями, получать всестороннее содействие и посильную помощь со стороны Организации и ее региональных и местных организаций.</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4.9. Члены Организации обязаны:</w:t>
      </w:r>
    </w:p>
    <w:p w:rsidR="009869DA" w:rsidRDefault="009869DA">
      <w:pPr>
        <w:pStyle w:val="a3"/>
        <w:numPr>
          <w:ilvl w:val="0"/>
          <w:numId w:val="5"/>
        </w:numPr>
        <w:spacing w:after="0"/>
        <w:ind w:left="0" w:firstLine="709"/>
        <w:jc w:val="both"/>
        <w:rPr>
          <w:rFonts w:ascii="Times New Roman" w:hAnsi="Times New Roman"/>
          <w:sz w:val="28"/>
          <w:szCs w:val="28"/>
        </w:rPr>
      </w:pPr>
      <w:r>
        <w:rPr>
          <w:rFonts w:ascii="Times New Roman" w:hAnsi="Times New Roman"/>
          <w:sz w:val="28"/>
          <w:szCs w:val="28"/>
        </w:rPr>
        <w:t>соблюдать Устав Организации;</w:t>
      </w:r>
    </w:p>
    <w:p w:rsidR="009869DA" w:rsidRDefault="009869DA">
      <w:pPr>
        <w:pStyle w:val="a3"/>
        <w:numPr>
          <w:ilvl w:val="0"/>
          <w:numId w:val="5"/>
        </w:numPr>
        <w:spacing w:after="0"/>
        <w:ind w:left="0" w:firstLine="709"/>
        <w:jc w:val="both"/>
        <w:rPr>
          <w:rFonts w:ascii="Times New Roman" w:hAnsi="Times New Roman"/>
          <w:sz w:val="28"/>
          <w:szCs w:val="28"/>
        </w:rPr>
      </w:pPr>
      <w:r>
        <w:rPr>
          <w:rFonts w:ascii="Times New Roman" w:hAnsi="Times New Roman"/>
          <w:sz w:val="28"/>
          <w:szCs w:val="28"/>
        </w:rPr>
        <w:t>выполнять решения руководящих органов Организации, ее региональных и местных организаций, принятые в соответствии с целями Организации и в рамках полномочий;</w:t>
      </w:r>
    </w:p>
    <w:p w:rsidR="009869DA" w:rsidRDefault="009869DA">
      <w:pPr>
        <w:pStyle w:val="a3"/>
        <w:numPr>
          <w:ilvl w:val="0"/>
          <w:numId w:val="5"/>
        </w:numPr>
        <w:spacing w:after="0"/>
        <w:ind w:left="0" w:firstLine="709"/>
        <w:jc w:val="both"/>
        <w:rPr>
          <w:rFonts w:ascii="Times New Roman" w:hAnsi="Times New Roman"/>
          <w:sz w:val="28"/>
          <w:szCs w:val="28"/>
        </w:rPr>
      </w:pPr>
      <w:r>
        <w:rPr>
          <w:rFonts w:ascii="Times New Roman" w:hAnsi="Times New Roman"/>
          <w:sz w:val="28"/>
          <w:szCs w:val="28"/>
        </w:rPr>
        <w:t>оказывать содействие Организации, ее регио</w:t>
      </w:r>
      <w:r w:rsidR="00C2393A">
        <w:rPr>
          <w:rFonts w:ascii="Times New Roman" w:hAnsi="Times New Roman"/>
          <w:sz w:val="28"/>
          <w:szCs w:val="28"/>
        </w:rPr>
        <w:t xml:space="preserve">нальным и местным организациям </w:t>
      </w:r>
      <w:r>
        <w:rPr>
          <w:rFonts w:ascii="Times New Roman" w:hAnsi="Times New Roman"/>
          <w:sz w:val="28"/>
          <w:szCs w:val="28"/>
        </w:rPr>
        <w:t>в достижении ее целей в меру своих возможностей и состояния здоровья;</w:t>
      </w:r>
    </w:p>
    <w:p w:rsidR="009869DA" w:rsidRDefault="009869DA">
      <w:pPr>
        <w:pStyle w:val="a3"/>
        <w:numPr>
          <w:ilvl w:val="0"/>
          <w:numId w:val="5"/>
        </w:numPr>
        <w:spacing w:after="0"/>
        <w:ind w:left="0" w:firstLine="709"/>
        <w:jc w:val="both"/>
        <w:rPr>
          <w:rFonts w:ascii="Times New Roman" w:hAnsi="Times New Roman"/>
          <w:sz w:val="28"/>
          <w:szCs w:val="28"/>
        </w:rPr>
      </w:pPr>
      <w:r>
        <w:rPr>
          <w:rFonts w:ascii="Times New Roman" w:hAnsi="Times New Roman"/>
          <w:sz w:val="28"/>
          <w:szCs w:val="28"/>
        </w:rPr>
        <w:t>не разглашать конфиденциальную информацию о деятельности Организации, ее региональных и местных организаций;</w:t>
      </w:r>
    </w:p>
    <w:p w:rsidR="009869DA" w:rsidRDefault="009869DA">
      <w:pPr>
        <w:pStyle w:val="a3"/>
        <w:numPr>
          <w:ilvl w:val="0"/>
          <w:numId w:val="5"/>
        </w:numPr>
        <w:spacing w:after="0"/>
        <w:ind w:left="0" w:firstLine="709"/>
        <w:jc w:val="both"/>
        <w:rPr>
          <w:rFonts w:ascii="Times New Roman" w:hAnsi="Times New Roman"/>
          <w:sz w:val="28"/>
          <w:szCs w:val="28"/>
        </w:rPr>
      </w:pPr>
      <w:r>
        <w:rPr>
          <w:rFonts w:ascii="Times New Roman" w:hAnsi="Times New Roman"/>
          <w:sz w:val="28"/>
          <w:szCs w:val="28"/>
        </w:rPr>
        <w:t>участвовать в принятии решений, без которых Организация либо ее региональная или местная организация не может продолжать свою деятельность в соответствии с законом, если его участие необходимо для принятия таких решений; в случае избрания, активно и добросовестно участвовать в работе органа, в который избран, способствовать своей деятельностью повышению эффективности работы Организации, ее региональных и местных организаций;</w:t>
      </w:r>
    </w:p>
    <w:p w:rsidR="009869DA" w:rsidRDefault="009869DA">
      <w:pPr>
        <w:pStyle w:val="a3"/>
        <w:numPr>
          <w:ilvl w:val="0"/>
          <w:numId w:val="5"/>
        </w:numPr>
        <w:spacing w:after="0"/>
        <w:ind w:left="0" w:firstLine="709"/>
        <w:jc w:val="both"/>
        <w:rPr>
          <w:rFonts w:ascii="Times New Roman" w:hAnsi="Times New Roman"/>
          <w:sz w:val="28"/>
          <w:szCs w:val="28"/>
        </w:rPr>
      </w:pPr>
      <w:r>
        <w:rPr>
          <w:rFonts w:ascii="Times New Roman" w:hAnsi="Times New Roman"/>
          <w:sz w:val="28"/>
          <w:szCs w:val="28"/>
        </w:rPr>
        <w:t>участвовать в образовании имущества Организации;</w:t>
      </w:r>
    </w:p>
    <w:p w:rsidR="009869DA" w:rsidRDefault="009869DA">
      <w:pPr>
        <w:pStyle w:val="a3"/>
        <w:numPr>
          <w:ilvl w:val="0"/>
          <w:numId w:val="5"/>
        </w:numPr>
        <w:spacing w:after="0"/>
        <w:ind w:left="0" w:firstLine="709"/>
        <w:jc w:val="both"/>
        <w:rPr>
          <w:rFonts w:ascii="Times New Roman" w:hAnsi="Times New Roman"/>
          <w:sz w:val="28"/>
          <w:szCs w:val="28"/>
        </w:rPr>
      </w:pPr>
      <w:r>
        <w:rPr>
          <w:rFonts w:ascii="Times New Roman" w:hAnsi="Times New Roman"/>
          <w:sz w:val="28"/>
          <w:szCs w:val="28"/>
        </w:rPr>
        <w:t>не совершать действий, дискредитирующих Организацию, ее региональные и местные организации, и наносящих ущерб ее деятельности;</w:t>
      </w:r>
    </w:p>
    <w:p w:rsidR="009869DA" w:rsidRDefault="009869DA">
      <w:pPr>
        <w:pStyle w:val="a3"/>
        <w:numPr>
          <w:ilvl w:val="0"/>
          <w:numId w:val="5"/>
        </w:numPr>
        <w:spacing w:after="0"/>
        <w:ind w:left="0" w:firstLine="709"/>
        <w:jc w:val="both"/>
        <w:rPr>
          <w:rFonts w:ascii="Times New Roman" w:hAnsi="Times New Roman"/>
          <w:sz w:val="28"/>
          <w:szCs w:val="28"/>
        </w:rPr>
      </w:pPr>
      <w:r>
        <w:rPr>
          <w:rFonts w:ascii="Times New Roman" w:hAnsi="Times New Roman"/>
          <w:sz w:val="28"/>
          <w:szCs w:val="28"/>
        </w:rPr>
        <w:t>не совершать действий (бездействия), которые существенно затрудняют или делают невозможным достижение целей, ради которых создана Организация.</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4.10. За несоблюдение Устава, невыполнение своих обязанностей, а также за совершение действий, дискредитирующих Организацию, член Организации может быть исключен из Организации. Решения об исключении из Организации принимаются Бюро Центрального совета Организации, Бюро совета региональной организации, Бюро совета местной организации, где состоит на учете член Организации. Решение об исключении может быть обжаловано в вышестоящих органах Организации, вплоть до Съезда Организации.</w:t>
      </w:r>
    </w:p>
    <w:p w:rsidR="009869DA" w:rsidRDefault="009869DA">
      <w:pPr>
        <w:spacing w:after="0"/>
        <w:ind w:firstLine="709"/>
        <w:jc w:val="both"/>
        <w:rPr>
          <w:rFonts w:ascii="Times New Roman" w:hAnsi="Times New Roman"/>
          <w:b/>
          <w:sz w:val="28"/>
          <w:szCs w:val="28"/>
        </w:rPr>
      </w:pPr>
      <w:r>
        <w:rPr>
          <w:rFonts w:ascii="Times New Roman" w:hAnsi="Times New Roman"/>
          <w:sz w:val="28"/>
          <w:szCs w:val="28"/>
        </w:rPr>
        <w:t>4.11. Членство в Организации прекращается в случае добровольного выхода из членов Организации по заявлению члена Организации, а также в иных случаях, делающих невозможным участие в работе Организации (смерть, признание недееспособным в соответствии с действующим законодательством Российской Федерации). Решения руководящих органов о прекращении членства в Организации по указанным обстоятельствам не требуется.</w:t>
      </w:r>
    </w:p>
    <w:p w:rsidR="009869DA" w:rsidRDefault="009869DA">
      <w:pPr>
        <w:spacing w:after="0"/>
        <w:ind w:firstLine="709"/>
        <w:jc w:val="center"/>
        <w:rPr>
          <w:rFonts w:ascii="Times New Roman" w:hAnsi="Times New Roman"/>
          <w:b/>
          <w:sz w:val="28"/>
          <w:szCs w:val="28"/>
        </w:rPr>
      </w:pPr>
    </w:p>
    <w:p w:rsidR="009869DA" w:rsidRDefault="009869DA">
      <w:pPr>
        <w:spacing w:after="0"/>
        <w:jc w:val="center"/>
        <w:rPr>
          <w:rFonts w:ascii="Times New Roman" w:hAnsi="Times New Roman"/>
          <w:b/>
          <w:sz w:val="28"/>
          <w:szCs w:val="28"/>
        </w:rPr>
      </w:pPr>
      <w:r>
        <w:rPr>
          <w:rFonts w:ascii="Times New Roman" w:hAnsi="Times New Roman"/>
          <w:b/>
          <w:sz w:val="28"/>
          <w:szCs w:val="28"/>
        </w:rPr>
        <w:t>5. РУКОВОДЯЩИЕ, КОНТРОЛЬНО-РЕВИЗИОННЫЕ И ИСПОЛНИТЕЛЬНЫЕ ОРГАНЫ ОРГАНИЗАЦИИ</w:t>
      </w:r>
    </w:p>
    <w:p w:rsidR="009869DA" w:rsidRDefault="009869DA">
      <w:pPr>
        <w:spacing w:after="0"/>
        <w:jc w:val="center"/>
        <w:rPr>
          <w:rFonts w:ascii="Times New Roman" w:hAnsi="Times New Roman"/>
          <w:b/>
          <w:sz w:val="28"/>
          <w:szCs w:val="28"/>
        </w:rPr>
      </w:pP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5.1. Высшим руководящим органом Организации является Съезд.</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5.1.1. Съезд созывается Бюро Центрального совета или Центральным советом Организации по мере необходимости, но не реже одного раза в пять лет. Съезд может созываться по собственной инициативе Бюро Центрального совета Организации или Центрального совета Организации, или по требованию Центральной контрольно-ревизионной комиссии или по требованию более половины региональных организаций Организации, оформленных решениями руководящих органов региональных организаций.</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5.1.2. Решение о созыве Съезда принимается, как правило, не менее чем за два месяца до его проведения. В решении о созыве Съезда должны быть определены: дата, место проведения, квота (норма) представительства (делегатов) на Съезде, порядок избрания делегатов и проект повестки Съезда.</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5.1.3. Делегаты Съезда избираются по норме представительства, установленной решением о проведении Съезда. Делегатами Съезда, помимо утвержденной нормы представительства, являются: Председатель Организации, Первый заместитель Председателя Организации, заместители Председателя Организации, члены Центрального совета Организации, члены Центральной контрольно-ревизионной комиссии.</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5.1.4. Съезд Организации является правомочным принимать решения (имеющим кворум), если в его работе принимают участие более половины избранных делегатов по всем основаниям, изложенным в п. 5.1.3, и при условии участия в Съезде делегатов, представляющих более половины региональных организаций Организации.</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5.1.5. Решения Съезда принимаются большинством голосов присутствующих делегатов Съезда (за исключением случаев, установленных настоящим Уставом) при наличии кворума. Форма и порядок голосования определяются Съездом в соответствии с настоящим Уставом.</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5.1.6. Съезд правомочен рассматривать и решать любые вопросы деятельности Организации.</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К исключительной компетенции Съезда относится:</w:t>
      </w:r>
    </w:p>
    <w:p w:rsidR="009869DA" w:rsidRDefault="009869DA">
      <w:pPr>
        <w:pStyle w:val="a3"/>
        <w:numPr>
          <w:ilvl w:val="0"/>
          <w:numId w:val="6"/>
        </w:numPr>
        <w:spacing w:after="0"/>
        <w:ind w:left="0" w:firstLine="709"/>
        <w:jc w:val="both"/>
        <w:rPr>
          <w:rFonts w:ascii="Times New Roman" w:hAnsi="Times New Roman"/>
          <w:sz w:val="28"/>
          <w:szCs w:val="28"/>
        </w:rPr>
      </w:pPr>
      <w:r>
        <w:rPr>
          <w:rFonts w:ascii="Times New Roman" w:hAnsi="Times New Roman"/>
          <w:sz w:val="28"/>
          <w:szCs w:val="28"/>
        </w:rPr>
        <w:t>утверждение Устава, внесение в него изменений и дополнений;</w:t>
      </w:r>
    </w:p>
    <w:p w:rsidR="009869DA" w:rsidRDefault="009869DA">
      <w:pPr>
        <w:pStyle w:val="a3"/>
        <w:numPr>
          <w:ilvl w:val="0"/>
          <w:numId w:val="6"/>
        </w:numPr>
        <w:spacing w:after="0"/>
        <w:ind w:left="0" w:firstLine="709"/>
        <w:jc w:val="both"/>
        <w:rPr>
          <w:rFonts w:ascii="Times New Roman" w:hAnsi="Times New Roman"/>
          <w:sz w:val="28"/>
          <w:szCs w:val="28"/>
        </w:rPr>
      </w:pPr>
      <w:r>
        <w:rPr>
          <w:rFonts w:ascii="Times New Roman" w:hAnsi="Times New Roman"/>
          <w:sz w:val="28"/>
          <w:szCs w:val="28"/>
        </w:rPr>
        <w:t>определение приоритетных направлений деятельности Организации, принципов формирования и использования е</w:t>
      </w:r>
      <w:r w:rsidR="00C2393A">
        <w:rPr>
          <w:rFonts w:ascii="Times New Roman" w:hAnsi="Times New Roman"/>
          <w:sz w:val="28"/>
          <w:szCs w:val="28"/>
        </w:rPr>
        <w:t>е</w:t>
      </w:r>
      <w:r>
        <w:rPr>
          <w:rFonts w:ascii="Times New Roman" w:hAnsi="Times New Roman"/>
          <w:sz w:val="28"/>
          <w:szCs w:val="28"/>
        </w:rPr>
        <w:t xml:space="preserve"> имущества;</w:t>
      </w:r>
    </w:p>
    <w:p w:rsidR="009869DA" w:rsidRDefault="009869DA">
      <w:pPr>
        <w:pStyle w:val="a3"/>
        <w:numPr>
          <w:ilvl w:val="0"/>
          <w:numId w:val="6"/>
        </w:numPr>
        <w:spacing w:after="0"/>
        <w:ind w:left="0" w:firstLine="709"/>
        <w:jc w:val="both"/>
        <w:rPr>
          <w:rFonts w:ascii="Times New Roman" w:hAnsi="Times New Roman"/>
          <w:sz w:val="28"/>
          <w:szCs w:val="28"/>
        </w:rPr>
      </w:pPr>
      <w:r>
        <w:rPr>
          <w:rFonts w:ascii="Times New Roman" w:hAnsi="Times New Roman"/>
          <w:sz w:val="28"/>
          <w:szCs w:val="28"/>
        </w:rPr>
        <w:t>определение порядка приема в члены Организации и исключения из числа ее членов;</w:t>
      </w:r>
    </w:p>
    <w:p w:rsidR="009869DA" w:rsidRDefault="009869DA">
      <w:pPr>
        <w:pStyle w:val="a3"/>
        <w:numPr>
          <w:ilvl w:val="0"/>
          <w:numId w:val="6"/>
        </w:numPr>
        <w:spacing w:after="0"/>
        <w:ind w:left="0" w:firstLine="709"/>
        <w:jc w:val="both"/>
        <w:rPr>
          <w:rFonts w:ascii="Times New Roman" w:hAnsi="Times New Roman"/>
          <w:sz w:val="28"/>
          <w:szCs w:val="28"/>
        </w:rPr>
      </w:pPr>
      <w:r>
        <w:rPr>
          <w:rFonts w:ascii="Times New Roman" w:hAnsi="Times New Roman"/>
          <w:sz w:val="28"/>
          <w:szCs w:val="28"/>
        </w:rPr>
        <w:t>избрание Центрального совета Организации, Бюро Центрального совета Организации на срок полномочий пять лет, досрочное прекращение полномочий указанных руководящих органов либо отдельных ее членов, доизбрание членов указанных органов взамен выбывших, на срок полномочий действующего состава органа;</w:t>
      </w:r>
    </w:p>
    <w:p w:rsidR="009869DA" w:rsidRDefault="009869DA">
      <w:pPr>
        <w:pStyle w:val="a3"/>
        <w:numPr>
          <w:ilvl w:val="0"/>
          <w:numId w:val="6"/>
        </w:numPr>
        <w:spacing w:after="0"/>
        <w:ind w:left="0" w:firstLine="709"/>
        <w:jc w:val="both"/>
        <w:rPr>
          <w:rFonts w:ascii="Times New Roman" w:hAnsi="Times New Roman"/>
          <w:sz w:val="28"/>
          <w:szCs w:val="28"/>
        </w:rPr>
      </w:pPr>
      <w:r>
        <w:rPr>
          <w:rFonts w:ascii="Times New Roman" w:hAnsi="Times New Roman"/>
          <w:sz w:val="28"/>
          <w:szCs w:val="28"/>
        </w:rPr>
        <w:t>избрание Центральной контрольно-ревизионной комиссии на срок полномочий пять лет, досрочное прекращение ее полномочий либо отдельных ее членов, доизбрание членов комиссии взамен выбывших, на срок полномочий действующего состава комиссии;</w:t>
      </w:r>
    </w:p>
    <w:p w:rsidR="009869DA" w:rsidRDefault="009869DA">
      <w:pPr>
        <w:pStyle w:val="a3"/>
        <w:numPr>
          <w:ilvl w:val="0"/>
          <w:numId w:val="6"/>
        </w:numPr>
        <w:spacing w:after="0"/>
        <w:ind w:left="0" w:firstLine="709"/>
        <w:jc w:val="both"/>
        <w:rPr>
          <w:rFonts w:ascii="Times New Roman" w:hAnsi="Times New Roman"/>
          <w:sz w:val="28"/>
          <w:szCs w:val="28"/>
        </w:rPr>
      </w:pPr>
      <w:r>
        <w:rPr>
          <w:rFonts w:ascii="Times New Roman" w:hAnsi="Times New Roman"/>
          <w:sz w:val="28"/>
          <w:szCs w:val="28"/>
        </w:rPr>
        <w:t>принятие решений о реорганизации или ликвидации Организации, о назначении ликвидационной комиссии (ликвидатора)</w:t>
      </w:r>
      <w:r w:rsidR="00C2393A">
        <w:rPr>
          <w:rFonts w:ascii="Times New Roman" w:hAnsi="Times New Roman"/>
          <w:sz w:val="28"/>
          <w:szCs w:val="28"/>
        </w:rPr>
        <w:t xml:space="preserve"> и утверждение ликвидационного баланса</w:t>
      </w:r>
      <w:r>
        <w:rPr>
          <w:rFonts w:ascii="Times New Roman" w:hAnsi="Times New Roman"/>
          <w:sz w:val="28"/>
          <w:szCs w:val="28"/>
        </w:rPr>
        <w:t>;</w:t>
      </w:r>
    </w:p>
    <w:p w:rsidR="009869DA" w:rsidRDefault="009869DA">
      <w:pPr>
        <w:pStyle w:val="a3"/>
        <w:numPr>
          <w:ilvl w:val="0"/>
          <w:numId w:val="6"/>
        </w:numPr>
        <w:spacing w:after="0"/>
        <w:ind w:left="0" w:firstLine="709"/>
        <w:jc w:val="both"/>
        <w:rPr>
          <w:rFonts w:ascii="Times New Roman" w:hAnsi="Times New Roman"/>
          <w:sz w:val="28"/>
          <w:szCs w:val="28"/>
        </w:rPr>
      </w:pPr>
      <w:r>
        <w:rPr>
          <w:rFonts w:ascii="Times New Roman" w:hAnsi="Times New Roman"/>
          <w:sz w:val="28"/>
          <w:szCs w:val="28"/>
        </w:rPr>
        <w:t>принятие решения о размере и порядке уплаты членами Организации членских взносов</w:t>
      </w:r>
      <w:r w:rsidR="00C2393A">
        <w:rPr>
          <w:rFonts w:ascii="Times New Roman" w:hAnsi="Times New Roman"/>
          <w:sz w:val="28"/>
          <w:szCs w:val="28"/>
        </w:rPr>
        <w:t xml:space="preserve"> и иных имущественных взносов</w:t>
      </w:r>
      <w:r>
        <w:rPr>
          <w:rFonts w:ascii="Times New Roman" w:hAnsi="Times New Roman"/>
          <w:sz w:val="28"/>
          <w:szCs w:val="28"/>
        </w:rPr>
        <w:t>;</w:t>
      </w:r>
    </w:p>
    <w:p w:rsidR="009869DA" w:rsidRDefault="009869DA">
      <w:pPr>
        <w:pStyle w:val="a3"/>
        <w:numPr>
          <w:ilvl w:val="0"/>
          <w:numId w:val="6"/>
        </w:numPr>
        <w:spacing w:after="0"/>
        <w:ind w:left="0" w:firstLine="709"/>
        <w:jc w:val="both"/>
        <w:rPr>
          <w:rFonts w:ascii="Times New Roman" w:hAnsi="Times New Roman"/>
          <w:sz w:val="28"/>
          <w:szCs w:val="28"/>
        </w:rPr>
      </w:pPr>
      <w:r>
        <w:rPr>
          <w:rFonts w:ascii="Times New Roman" w:hAnsi="Times New Roman"/>
          <w:sz w:val="28"/>
          <w:szCs w:val="28"/>
        </w:rPr>
        <w:t>принятие решений по иным вопросам, отнесённым законодательством Российской Федерации только к исключительной компетенции высшего органа общественной организации.</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Съезд вправе принять решение об избрании единоличного исполнительного органа Организации – Председателя Организации на срок полномочий пять лет, и о досрочном прекращении его полномочий. Избранный на Съезде Председатель Организации одновременно по должности считается избранным в состав Центрального совета, Президиум Центрального совета, Бюро Центрального совета.</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5.1.7. Решения Съезда Организации по вопросам его исключительной компетенции принимаются большинством не менее чем две трети голосов от числа присутствующих делегатов Съезда при наличии кворума.</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5.2. Руководящим органом Организации является Центральный совет. Количественный и персональный состав Центрального совета, порядок избрания и прекращения полномочий его членов определяется Съездом Организации.</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5.2.1. В состав Центрального совета по должности входят Председатель Организации, если он избран на Съезде Организации. Из своего состава Центральный совет вправе избрать заместителей Председателя Организации, в том числе первого заместителя, Президиум Центрального совета (как консультативно-совещательный орган Центрального совета).</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 xml:space="preserve">5.2.2. Заседания Центрального совета Организации проводятся в виде пленумов Центрального совета Организации, по мере необходимости, но не реже одного раза в год. Пленумы Центрального совета Организации созываются Председателем Организации либо Бюро Центрального совета. </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5.2.3. Пленум Центрального совета является правомочным для принятия решений (имеющим кворум), если в нём участвует более половины действующего состава членов Центрального совета. Члены Центрального совета, сложившие с себя полномочия по заявлению, либо прекратившие свое членство в Организации в соответствии с пунктом 4.11 настоящего Устава, не учитываются при определении численности действующего состава Центрального совета и определении кворума пленума. Решения Центрального совета принимаются открытым голосованием большинством голосов при наличии кворума.</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Решения на пленуме Центрального совета принимаются в виде постановлений, которые оформляются в протоколе пленума.</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5.2.4. При невозможности собрать большинство членов Центрального совета в одном месте для принятия решений Центрального совета, постановление Центрального Совета может быть принято заочно (путем дистанционного голосования). Для принятия заочного решения голосование производится путем обмена документами посредством почтовой, телеграфной, телетайпной, телефонной, электронной или иной связи, обеспечивающей аутентичность передаваемых и принимаемых сообщений и их документальным подтверждением.</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Проект решения Центрального совета на заочное голосование вправе вносить Председатель Организации, Бюро Центрального совета, по собственной инициативе, либо по требованию не менее одной четверти действующего состава членов Центрального совета.</w:t>
      </w:r>
    </w:p>
    <w:p w:rsidR="009869DA" w:rsidRDefault="009869DA">
      <w:pPr>
        <w:pStyle w:val="ConsPlusNormal"/>
        <w:spacing w:line="276" w:lineRule="auto"/>
        <w:ind w:firstLine="709"/>
        <w:jc w:val="both"/>
        <w:rPr>
          <w:sz w:val="28"/>
          <w:szCs w:val="28"/>
        </w:rPr>
      </w:pPr>
      <w:r>
        <w:rPr>
          <w:sz w:val="28"/>
          <w:szCs w:val="28"/>
        </w:rPr>
        <w:t>5.2.5. Порядок проведения заочного голосования предусматривает: обязательность сообщения всем членам Центрального совета повестки дня; возможность ознакомления всех членов Центрального совета до начала голосования со всеми необходимыми информацией и материалами; обязательность сообщения всем членам Центрального совета срока окончания процедуры голосования.</w:t>
      </w:r>
    </w:p>
    <w:p w:rsidR="009869DA" w:rsidRDefault="009869DA">
      <w:pPr>
        <w:pStyle w:val="ConsPlusNormal"/>
        <w:spacing w:line="276" w:lineRule="auto"/>
        <w:ind w:firstLine="709"/>
        <w:jc w:val="both"/>
        <w:rPr>
          <w:sz w:val="28"/>
          <w:szCs w:val="28"/>
        </w:rPr>
      </w:pPr>
      <w:r>
        <w:rPr>
          <w:sz w:val="28"/>
          <w:szCs w:val="28"/>
        </w:rPr>
        <w:t>5.2.6. Решение при заочном голосовании считается принятым, если за него проголосовало более половины членов действующего состава Центрального совета. Решение, принятое заочным голосованием, оформляется отдельным протоколом, который подписывается Председателем Организации либо Первым заместителем Председателя Организации и одним из членов Центрального совета, участвовавшим в голосовании.</w:t>
      </w:r>
    </w:p>
    <w:p w:rsidR="009869DA" w:rsidRDefault="009869DA">
      <w:pPr>
        <w:pStyle w:val="ConsPlusNormal"/>
        <w:spacing w:line="276" w:lineRule="auto"/>
        <w:ind w:firstLine="709"/>
        <w:jc w:val="both"/>
        <w:rPr>
          <w:sz w:val="28"/>
          <w:szCs w:val="28"/>
        </w:rPr>
      </w:pPr>
      <w:r>
        <w:rPr>
          <w:sz w:val="28"/>
          <w:szCs w:val="28"/>
        </w:rPr>
        <w:t>5.2.7. Протокол Центрального совета по итогам заочного голосования направляется всем членам Центрального совета. В Протоколе указываются: дата, до которой принимались постановления; сведения о лицах, принявших участие в голосовании; результаты голосования по каждому вопросу повестки дня (если принималось несколько постановлений); сведения о лицах, проводивших подсчет голосов; сведения о лицах, подписавших протокол.</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5.2.8. Пленум Центрального совета может проводиться в виде очного заседания, но с применением технических средств, обеспечивающих голосовую связь и видеосвязь одновременно для всех участвующих в пленуме членов Центрального совета. При проведении такого пленума Центрального совета применяются нормы п. 5.2.3 настоящего Устава.</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5.2.9. Центральный совет Организации осуществляет следующие функции и полномочия:</w:t>
      </w:r>
    </w:p>
    <w:p w:rsidR="009869DA" w:rsidRDefault="009869DA">
      <w:pPr>
        <w:pStyle w:val="a3"/>
        <w:numPr>
          <w:ilvl w:val="0"/>
          <w:numId w:val="7"/>
        </w:numPr>
        <w:spacing w:after="0"/>
        <w:ind w:left="0" w:firstLine="709"/>
        <w:jc w:val="both"/>
        <w:rPr>
          <w:rFonts w:ascii="Times New Roman" w:hAnsi="Times New Roman"/>
          <w:sz w:val="28"/>
          <w:szCs w:val="28"/>
        </w:rPr>
      </w:pPr>
      <w:r>
        <w:rPr>
          <w:rFonts w:ascii="Times New Roman" w:hAnsi="Times New Roman"/>
          <w:sz w:val="28"/>
          <w:szCs w:val="28"/>
        </w:rPr>
        <w:t>принимает решения о созыве Съезда, в том числе определяет норму представительства, порядок избрания делегатов Съезда от региональных организаций;</w:t>
      </w:r>
    </w:p>
    <w:p w:rsidR="009869DA" w:rsidRDefault="009869DA">
      <w:pPr>
        <w:pStyle w:val="a3"/>
        <w:numPr>
          <w:ilvl w:val="0"/>
          <w:numId w:val="7"/>
        </w:numPr>
        <w:spacing w:after="0"/>
        <w:ind w:left="0" w:firstLine="709"/>
        <w:jc w:val="both"/>
        <w:rPr>
          <w:rFonts w:ascii="Times New Roman" w:hAnsi="Times New Roman"/>
          <w:sz w:val="28"/>
          <w:szCs w:val="28"/>
        </w:rPr>
      </w:pPr>
      <w:r>
        <w:rPr>
          <w:rFonts w:ascii="Times New Roman" w:hAnsi="Times New Roman"/>
          <w:sz w:val="28"/>
          <w:szCs w:val="28"/>
        </w:rPr>
        <w:t>организует выполнение решений Съезда;</w:t>
      </w:r>
    </w:p>
    <w:p w:rsidR="009869DA" w:rsidRDefault="002B38D3">
      <w:pPr>
        <w:pStyle w:val="a3"/>
        <w:numPr>
          <w:ilvl w:val="0"/>
          <w:numId w:val="7"/>
        </w:numPr>
        <w:spacing w:after="0"/>
        <w:ind w:left="0" w:firstLine="709"/>
        <w:jc w:val="both"/>
        <w:rPr>
          <w:rFonts w:ascii="Times New Roman" w:hAnsi="Times New Roman"/>
          <w:sz w:val="28"/>
          <w:szCs w:val="28"/>
        </w:rPr>
      </w:pPr>
      <w:r>
        <w:rPr>
          <w:rFonts w:ascii="Times New Roman" w:hAnsi="Times New Roman"/>
          <w:sz w:val="28"/>
          <w:szCs w:val="28"/>
        </w:rPr>
        <w:t xml:space="preserve">согласовывает избрание </w:t>
      </w:r>
      <w:r w:rsidR="009869DA">
        <w:rPr>
          <w:rFonts w:ascii="Times New Roman" w:hAnsi="Times New Roman"/>
          <w:sz w:val="28"/>
          <w:szCs w:val="28"/>
        </w:rPr>
        <w:t>единоличн</w:t>
      </w:r>
      <w:r>
        <w:rPr>
          <w:rFonts w:ascii="Times New Roman" w:hAnsi="Times New Roman"/>
          <w:sz w:val="28"/>
          <w:szCs w:val="28"/>
        </w:rPr>
        <w:t>ого</w:t>
      </w:r>
      <w:r w:rsidR="009869DA">
        <w:rPr>
          <w:rFonts w:ascii="Times New Roman" w:hAnsi="Times New Roman"/>
          <w:sz w:val="28"/>
          <w:szCs w:val="28"/>
        </w:rPr>
        <w:t xml:space="preserve"> исполнительн</w:t>
      </w:r>
      <w:r>
        <w:rPr>
          <w:rFonts w:ascii="Times New Roman" w:hAnsi="Times New Roman"/>
          <w:sz w:val="28"/>
          <w:szCs w:val="28"/>
        </w:rPr>
        <w:t>ого</w:t>
      </w:r>
      <w:r w:rsidR="009869DA">
        <w:rPr>
          <w:rFonts w:ascii="Times New Roman" w:hAnsi="Times New Roman"/>
          <w:sz w:val="28"/>
          <w:szCs w:val="28"/>
        </w:rPr>
        <w:t xml:space="preserve"> орган</w:t>
      </w:r>
      <w:r>
        <w:rPr>
          <w:rFonts w:ascii="Times New Roman" w:hAnsi="Times New Roman"/>
          <w:sz w:val="28"/>
          <w:szCs w:val="28"/>
        </w:rPr>
        <w:t>а</w:t>
      </w:r>
      <w:r w:rsidR="009869DA">
        <w:rPr>
          <w:rFonts w:ascii="Times New Roman" w:hAnsi="Times New Roman"/>
          <w:sz w:val="28"/>
          <w:szCs w:val="28"/>
        </w:rPr>
        <w:t xml:space="preserve"> Организации – Председателя Организации (если он не избран на Съезде) на срок полномочий пять лет (но не более срока полномочий действующего состава Ц</w:t>
      </w:r>
      <w:r w:rsidR="002E5462">
        <w:rPr>
          <w:rFonts w:ascii="Times New Roman" w:hAnsi="Times New Roman"/>
          <w:sz w:val="28"/>
          <w:szCs w:val="28"/>
        </w:rPr>
        <w:t>ентрального совета Организации)</w:t>
      </w:r>
      <w:r w:rsidR="009869DA">
        <w:rPr>
          <w:rFonts w:ascii="Times New Roman" w:hAnsi="Times New Roman"/>
          <w:sz w:val="28"/>
          <w:szCs w:val="28"/>
        </w:rPr>
        <w:t xml:space="preserve"> </w:t>
      </w:r>
      <w:r>
        <w:rPr>
          <w:rFonts w:ascii="Times New Roman" w:hAnsi="Times New Roman"/>
          <w:sz w:val="28"/>
          <w:szCs w:val="28"/>
        </w:rPr>
        <w:t xml:space="preserve">и согласовывает </w:t>
      </w:r>
      <w:r w:rsidR="009869DA">
        <w:rPr>
          <w:rFonts w:ascii="Times New Roman" w:hAnsi="Times New Roman"/>
          <w:sz w:val="28"/>
          <w:szCs w:val="28"/>
        </w:rPr>
        <w:t>досрочно</w:t>
      </w:r>
      <w:r>
        <w:rPr>
          <w:rFonts w:ascii="Times New Roman" w:hAnsi="Times New Roman"/>
          <w:sz w:val="28"/>
          <w:szCs w:val="28"/>
        </w:rPr>
        <w:t>е</w:t>
      </w:r>
      <w:r w:rsidR="009869DA">
        <w:rPr>
          <w:rFonts w:ascii="Times New Roman" w:hAnsi="Times New Roman"/>
          <w:sz w:val="28"/>
          <w:szCs w:val="28"/>
        </w:rPr>
        <w:t xml:space="preserve"> прекращ</w:t>
      </w:r>
      <w:r>
        <w:rPr>
          <w:rFonts w:ascii="Times New Roman" w:hAnsi="Times New Roman"/>
          <w:sz w:val="28"/>
          <w:szCs w:val="28"/>
        </w:rPr>
        <w:t>ение его полномочий</w:t>
      </w:r>
      <w:r w:rsidR="009869DA">
        <w:rPr>
          <w:rFonts w:ascii="Times New Roman" w:hAnsi="Times New Roman"/>
          <w:sz w:val="28"/>
          <w:szCs w:val="28"/>
        </w:rPr>
        <w:t xml:space="preserve">; </w:t>
      </w:r>
    </w:p>
    <w:p w:rsidR="009869DA" w:rsidRDefault="009869DA">
      <w:pPr>
        <w:pStyle w:val="a3"/>
        <w:numPr>
          <w:ilvl w:val="0"/>
          <w:numId w:val="7"/>
        </w:numPr>
        <w:spacing w:after="0"/>
        <w:ind w:left="0" w:firstLine="709"/>
        <w:jc w:val="both"/>
        <w:rPr>
          <w:rFonts w:ascii="Times New Roman" w:hAnsi="Times New Roman"/>
          <w:sz w:val="28"/>
          <w:szCs w:val="28"/>
        </w:rPr>
      </w:pPr>
      <w:r>
        <w:rPr>
          <w:rFonts w:ascii="Times New Roman" w:hAnsi="Times New Roman"/>
          <w:sz w:val="28"/>
          <w:szCs w:val="28"/>
        </w:rPr>
        <w:t xml:space="preserve">избирает заместителей Председателя Организации, в том числе первого заместителя на срок полномочий пять лет (но не более срока полномочий действующего состава Центрального совета Организации), досрочно прекращает их полномочия; </w:t>
      </w:r>
    </w:p>
    <w:p w:rsidR="009869DA" w:rsidRDefault="009869DA">
      <w:pPr>
        <w:pStyle w:val="a3"/>
        <w:numPr>
          <w:ilvl w:val="0"/>
          <w:numId w:val="7"/>
        </w:numPr>
        <w:spacing w:after="0"/>
        <w:ind w:left="0" w:firstLine="709"/>
        <w:jc w:val="both"/>
        <w:rPr>
          <w:rFonts w:ascii="Times New Roman" w:hAnsi="Times New Roman"/>
          <w:sz w:val="28"/>
          <w:szCs w:val="28"/>
        </w:rPr>
      </w:pPr>
      <w:r>
        <w:rPr>
          <w:rFonts w:ascii="Times New Roman" w:hAnsi="Times New Roman"/>
          <w:sz w:val="28"/>
          <w:szCs w:val="28"/>
        </w:rPr>
        <w:t xml:space="preserve">принимает решения о вхождении Организации в общественные объединения, их союзы (ассоциации), чьи цели </w:t>
      </w:r>
      <w:r w:rsidR="002B38D3">
        <w:rPr>
          <w:rFonts w:ascii="Times New Roman" w:hAnsi="Times New Roman"/>
          <w:sz w:val="28"/>
          <w:szCs w:val="28"/>
        </w:rPr>
        <w:t xml:space="preserve">и задачи </w:t>
      </w:r>
      <w:r>
        <w:rPr>
          <w:rFonts w:ascii="Times New Roman" w:hAnsi="Times New Roman"/>
          <w:sz w:val="28"/>
          <w:szCs w:val="28"/>
        </w:rPr>
        <w:t>не противоречат целям Организации, и выходе из них;</w:t>
      </w:r>
    </w:p>
    <w:p w:rsidR="009869DA" w:rsidRDefault="009869DA">
      <w:pPr>
        <w:pStyle w:val="a3"/>
        <w:numPr>
          <w:ilvl w:val="0"/>
          <w:numId w:val="7"/>
        </w:numPr>
        <w:spacing w:after="0"/>
        <w:ind w:left="0" w:firstLine="709"/>
        <w:jc w:val="both"/>
        <w:rPr>
          <w:rFonts w:ascii="Times New Roman" w:hAnsi="Times New Roman"/>
          <w:sz w:val="28"/>
          <w:szCs w:val="28"/>
        </w:rPr>
      </w:pPr>
      <w:r>
        <w:rPr>
          <w:rFonts w:ascii="Times New Roman" w:hAnsi="Times New Roman"/>
          <w:sz w:val="28"/>
          <w:szCs w:val="28"/>
        </w:rPr>
        <w:t xml:space="preserve">присваивает звание «Почетный Председатель Организации» с сохранением права участия в Съездах, пленумах Центрального совета, заседаниях Президиума Центрального совета с правом совещательного голоса; </w:t>
      </w:r>
    </w:p>
    <w:p w:rsidR="009869DA" w:rsidRDefault="009869DA">
      <w:pPr>
        <w:pStyle w:val="a3"/>
        <w:numPr>
          <w:ilvl w:val="0"/>
          <w:numId w:val="7"/>
        </w:numPr>
        <w:spacing w:after="0"/>
        <w:ind w:left="0" w:firstLine="709"/>
        <w:jc w:val="both"/>
        <w:rPr>
          <w:rFonts w:ascii="Times New Roman" w:hAnsi="Times New Roman"/>
          <w:sz w:val="28"/>
          <w:szCs w:val="28"/>
        </w:rPr>
      </w:pPr>
      <w:r>
        <w:rPr>
          <w:rFonts w:ascii="Times New Roman" w:hAnsi="Times New Roman"/>
          <w:sz w:val="28"/>
          <w:szCs w:val="28"/>
        </w:rPr>
        <w:t>утверждает программы и проекты по основным направлениям деятельности Организации;</w:t>
      </w:r>
    </w:p>
    <w:p w:rsidR="009869DA" w:rsidRDefault="009869DA">
      <w:pPr>
        <w:pStyle w:val="a3"/>
        <w:numPr>
          <w:ilvl w:val="0"/>
          <w:numId w:val="7"/>
        </w:numPr>
        <w:spacing w:after="0"/>
        <w:ind w:left="0" w:firstLine="709"/>
        <w:jc w:val="both"/>
        <w:rPr>
          <w:rFonts w:ascii="Times New Roman" w:hAnsi="Times New Roman"/>
          <w:sz w:val="28"/>
          <w:szCs w:val="28"/>
        </w:rPr>
      </w:pPr>
      <w:r>
        <w:rPr>
          <w:rFonts w:ascii="Times New Roman" w:hAnsi="Times New Roman"/>
          <w:sz w:val="28"/>
          <w:szCs w:val="28"/>
        </w:rPr>
        <w:t>принимает решения о создании, прекращении деятельности региональных, местных организаций Организации, в том числе, в случае если региональная или местная организация имеет статус юридического лица, о назначении ликвидационной комиссии (ликвидатора) региональной или местной организации</w:t>
      </w:r>
      <w:r w:rsidR="002B38D3">
        <w:rPr>
          <w:rFonts w:ascii="Times New Roman" w:hAnsi="Times New Roman"/>
          <w:sz w:val="28"/>
          <w:szCs w:val="28"/>
        </w:rPr>
        <w:t>, если это не противоречит действующему законодательству</w:t>
      </w:r>
      <w:r>
        <w:rPr>
          <w:rFonts w:ascii="Times New Roman" w:hAnsi="Times New Roman"/>
          <w:sz w:val="28"/>
          <w:szCs w:val="28"/>
        </w:rPr>
        <w:t>;</w:t>
      </w:r>
    </w:p>
    <w:p w:rsidR="009869DA" w:rsidRDefault="009869DA">
      <w:pPr>
        <w:pStyle w:val="a3"/>
        <w:numPr>
          <w:ilvl w:val="0"/>
          <w:numId w:val="7"/>
        </w:numPr>
        <w:spacing w:after="0"/>
        <w:ind w:left="0" w:firstLine="709"/>
        <w:jc w:val="both"/>
        <w:rPr>
          <w:rFonts w:ascii="Times New Roman" w:hAnsi="Times New Roman"/>
          <w:sz w:val="28"/>
          <w:szCs w:val="28"/>
        </w:rPr>
      </w:pPr>
      <w:r>
        <w:rPr>
          <w:rFonts w:ascii="Times New Roman" w:hAnsi="Times New Roman"/>
          <w:sz w:val="28"/>
          <w:szCs w:val="28"/>
        </w:rPr>
        <w:t>принимает решения о приеме физических и юридических лиц - общероссийских и межрегиональных общественных объединений в члены Организации и об исключении их из членов Организации;</w:t>
      </w:r>
    </w:p>
    <w:p w:rsidR="009869DA" w:rsidRDefault="009869DA">
      <w:pPr>
        <w:pStyle w:val="a3"/>
        <w:numPr>
          <w:ilvl w:val="0"/>
          <w:numId w:val="7"/>
        </w:numPr>
        <w:spacing w:after="0"/>
        <w:ind w:left="0" w:firstLine="709"/>
        <w:jc w:val="both"/>
        <w:rPr>
          <w:rFonts w:ascii="Times New Roman" w:hAnsi="Times New Roman"/>
          <w:sz w:val="28"/>
          <w:szCs w:val="28"/>
        </w:rPr>
      </w:pPr>
      <w:r>
        <w:rPr>
          <w:rFonts w:ascii="Times New Roman" w:hAnsi="Times New Roman"/>
          <w:sz w:val="28"/>
          <w:szCs w:val="28"/>
        </w:rPr>
        <w:t>утверждает финансовый план Организации и внесение в него изменений;</w:t>
      </w:r>
    </w:p>
    <w:p w:rsidR="009869DA" w:rsidRDefault="009869DA">
      <w:pPr>
        <w:pStyle w:val="a3"/>
        <w:numPr>
          <w:ilvl w:val="0"/>
          <w:numId w:val="7"/>
        </w:numPr>
        <w:spacing w:after="0"/>
        <w:ind w:left="0" w:firstLine="709"/>
        <w:jc w:val="both"/>
        <w:rPr>
          <w:rFonts w:ascii="Times New Roman" w:hAnsi="Times New Roman"/>
          <w:sz w:val="28"/>
          <w:szCs w:val="28"/>
        </w:rPr>
      </w:pPr>
      <w:r>
        <w:rPr>
          <w:rFonts w:ascii="Times New Roman" w:hAnsi="Times New Roman"/>
          <w:sz w:val="28"/>
          <w:szCs w:val="28"/>
        </w:rPr>
        <w:t>утверждает положение о первичной группе членов Организации;</w:t>
      </w:r>
    </w:p>
    <w:p w:rsidR="009869DA" w:rsidRDefault="009869DA">
      <w:pPr>
        <w:pStyle w:val="a3"/>
        <w:numPr>
          <w:ilvl w:val="0"/>
          <w:numId w:val="7"/>
        </w:numPr>
        <w:spacing w:after="0"/>
        <w:ind w:left="0" w:firstLine="709"/>
        <w:jc w:val="both"/>
        <w:rPr>
          <w:rFonts w:ascii="Times New Roman" w:hAnsi="Times New Roman"/>
          <w:sz w:val="28"/>
          <w:szCs w:val="28"/>
        </w:rPr>
      </w:pPr>
      <w:r>
        <w:rPr>
          <w:rFonts w:ascii="Times New Roman" w:hAnsi="Times New Roman"/>
          <w:sz w:val="28"/>
          <w:szCs w:val="28"/>
        </w:rPr>
        <w:t>может принимать решения о создании консультативно-совещательных органов: Президиума Центрального совета, Попечительского совета Организации, комиссий, комитетов, секций и иных конс</w:t>
      </w:r>
      <w:r w:rsidR="002B38D3">
        <w:rPr>
          <w:rFonts w:ascii="Times New Roman" w:hAnsi="Times New Roman"/>
          <w:sz w:val="28"/>
          <w:szCs w:val="28"/>
        </w:rPr>
        <w:t>ультативных органов Организации, утверждает положения о них;</w:t>
      </w:r>
    </w:p>
    <w:p w:rsidR="009869DA" w:rsidRDefault="009869DA">
      <w:pPr>
        <w:pStyle w:val="a3"/>
        <w:numPr>
          <w:ilvl w:val="0"/>
          <w:numId w:val="7"/>
        </w:numPr>
        <w:spacing w:after="0"/>
        <w:ind w:left="0" w:firstLine="709"/>
        <w:jc w:val="both"/>
        <w:rPr>
          <w:rFonts w:ascii="Times New Roman" w:hAnsi="Times New Roman"/>
          <w:sz w:val="28"/>
          <w:szCs w:val="28"/>
        </w:rPr>
      </w:pPr>
      <w:r>
        <w:rPr>
          <w:rFonts w:ascii="Times New Roman" w:hAnsi="Times New Roman"/>
          <w:sz w:val="28"/>
          <w:szCs w:val="28"/>
        </w:rPr>
        <w:t>участвует вместе с заинтересованными органами и организациями в изучении проблем ветеранского движения, разрабатывает методические и научно-практические рекомендации;</w:t>
      </w:r>
    </w:p>
    <w:p w:rsidR="009869DA" w:rsidRDefault="009869DA">
      <w:pPr>
        <w:pStyle w:val="a3"/>
        <w:numPr>
          <w:ilvl w:val="0"/>
          <w:numId w:val="7"/>
        </w:numPr>
        <w:spacing w:after="0"/>
        <w:ind w:left="0" w:firstLine="709"/>
        <w:jc w:val="both"/>
        <w:rPr>
          <w:rFonts w:ascii="Times New Roman" w:hAnsi="Times New Roman"/>
          <w:sz w:val="28"/>
          <w:szCs w:val="28"/>
        </w:rPr>
      </w:pPr>
      <w:r>
        <w:rPr>
          <w:rFonts w:ascii="Times New Roman" w:hAnsi="Times New Roman"/>
          <w:sz w:val="28"/>
          <w:szCs w:val="28"/>
        </w:rPr>
        <w:t>принимает решения по иным вопросам деятельности Организации, кроме вопросов, относящихся к исключительной компетенции Съезда</w:t>
      </w:r>
      <w:r w:rsidR="002E5462">
        <w:rPr>
          <w:rFonts w:ascii="Times New Roman" w:hAnsi="Times New Roman"/>
          <w:sz w:val="28"/>
          <w:szCs w:val="28"/>
        </w:rPr>
        <w:t xml:space="preserve"> и </w:t>
      </w:r>
      <w:r w:rsidR="00F270EB">
        <w:rPr>
          <w:rFonts w:ascii="Times New Roman" w:hAnsi="Times New Roman"/>
          <w:sz w:val="28"/>
          <w:szCs w:val="28"/>
        </w:rPr>
        <w:t xml:space="preserve">компетенции </w:t>
      </w:r>
      <w:r w:rsidR="002E5462">
        <w:rPr>
          <w:rFonts w:ascii="Times New Roman" w:hAnsi="Times New Roman"/>
          <w:sz w:val="28"/>
          <w:szCs w:val="28"/>
        </w:rPr>
        <w:t>иных органов</w:t>
      </w:r>
      <w:r w:rsidR="00F270EB">
        <w:rPr>
          <w:rFonts w:ascii="Times New Roman" w:hAnsi="Times New Roman"/>
          <w:sz w:val="28"/>
          <w:szCs w:val="28"/>
        </w:rPr>
        <w:t xml:space="preserve"> Организации</w:t>
      </w:r>
      <w:r>
        <w:rPr>
          <w:rFonts w:ascii="Times New Roman" w:hAnsi="Times New Roman"/>
          <w:sz w:val="28"/>
          <w:szCs w:val="28"/>
        </w:rPr>
        <w:t>.</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5.3. Консультативно-совещательный орган, подотчетный Центральному совету - Президиум Центрального совета - избирается Центральным советом на срок своих полномочий. Количественный и персональный состав Президиума Центрального совета, порядок избрания и прекращения полномочий его членов определяется Центральным советом.</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5.3.1. В состав Президиума Центрального совета по должности входят Председатель Организации, Первый заместитель Председателя Организации, заместители Председателя Организации.</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 xml:space="preserve">5.3.2. Заседания Президиума Центрального совета проводятся по мере необходимости, но не реже двух раз в год. Заседания Президиума Центрального совета созываются Председателем Организации, либо Бюро Центрального совета. </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5.3.3. Заседание Президиума Центрального совета является правомочным (имеющим кворум), если в его заседании участвует более половины членов Президиума Центрального совета. Решения Президиума Центрального совета принимаются открытым голосованием большинством голосов при наличии кворума.</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Решения на заседании Президиума Центрального совета принимаются в виде постановлений, которые оформляются в протоколе заседания.</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5.3.4. Президиум Центрального совета Организации:</w:t>
      </w:r>
    </w:p>
    <w:p w:rsidR="009869DA" w:rsidRDefault="009869DA">
      <w:pPr>
        <w:numPr>
          <w:ilvl w:val="0"/>
          <w:numId w:val="2"/>
        </w:numPr>
        <w:tabs>
          <w:tab w:val="clear" w:pos="502"/>
          <w:tab w:val="left" w:pos="284"/>
          <w:tab w:val="left" w:pos="800"/>
        </w:tabs>
        <w:spacing w:after="0"/>
        <w:ind w:left="0" w:right="109" w:firstLine="709"/>
        <w:jc w:val="both"/>
        <w:rPr>
          <w:rFonts w:ascii="Times New Roman" w:hAnsi="Times New Roman"/>
          <w:sz w:val="28"/>
          <w:szCs w:val="28"/>
        </w:rPr>
      </w:pPr>
      <w:r>
        <w:rPr>
          <w:rFonts w:ascii="Times New Roman" w:hAnsi="Times New Roman"/>
          <w:sz w:val="28"/>
          <w:szCs w:val="28"/>
        </w:rPr>
        <w:t>разрабатывает программы и проекты по основным направлениям деятельности Организации;</w:t>
      </w:r>
    </w:p>
    <w:p w:rsidR="009869DA" w:rsidRDefault="009869DA">
      <w:pPr>
        <w:numPr>
          <w:ilvl w:val="0"/>
          <w:numId w:val="2"/>
        </w:numPr>
        <w:tabs>
          <w:tab w:val="clear" w:pos="502"/>
          <w:tab w:val="left" w:pos="284"/>
          <w:tab w:val="left" w:pos="800"/>
        </w:tabs>
        <w:spacing w:after="0"/>
        <w:ind w:left="0" w:right="109" w:firstLine="709"/>
        <w:jc w:val="both"/>
        <w:rPr>
          <w:rFonts w:ascii="Times New Roman" w:hAnsi="Times New Roman"/>
          <w:sz w:val="28"/>
          <w:szCs w:val="28"/>
        </w:rPr>
      </w:pPr>
      <w:r>
        <w:rPr>
          <w:rFonts w:ascii="Times New Roman" w:hAnsi="Times New Roman"/>
          <w:sz w:val="28"/>
          <w:szCs w:val="28"/>
        </w:rPr>
        <w:t>предварительно рассматривает проекты решений Центрального совета и дает по ним свои рекомендации;</w:t>
      </w:r>
    </w:p>
    <w:p w:rsidR="009869DA" w:rsidRDefault="009869DA">
      <w:pPr>
        <w:numPr>
          <w:ilvl w:val="0"/>
          <w:numId w:val="2"/>
        </w:numPr>
        <w:tabs>
          <w:tab w:val="clear" w:pos="502"/>
          <w:tab w:val="left" w:pos="284"/>
          <w:tab w:val="left" w:pos="800"/>
        </w:tabs>
        <w:spacing w:after="0"/>
        <w:ind w:left="0" w:right="109" w:firstLine="709"/>
        <w:jc w:val="both"/>
        <w:rPr>
          <w:rFonts w:ascii="Times New Roman" w:hAnsi="Times New Roman"/>
          <w:sz w:val="28"/>
          <w:szCs w:val="28"/>
        </w:rPr>
      </w:pPr>
      <w:r>
        <w:rPr>
          <w:rFonts w:ascii="Times New Roman" w:hAnsi="Times New Roman"/>
          <w:sz w:val="28"/>
          <w:szCs w:val="28"/>
        </w:rPr>
        <w:t>вправе выносить на рассмотрение Центрального совета проекты решений;</w:t>
      </w:r>
    </w:p>
    <w:p w:rsidR="009869DA" w:rsidRDefault="009869DA">
      <w:pPr>
        <w:numPr>
          <w:ilvl w:val="0"/>
          <w:numId w:val="2"/>
        </w:numPr>
        <w:tabs>
          <w:tab w:val="clear" w:pos="502"/>
          <w:tab w:val="left" w:pos="284"/>
          <w:tab w:val="left" w:pos="800"/>
        </w:tabs>
        <w:spacing w:after="0"/>
        <w:ind w:left="0" w:right="109" w:firstLine="709"/>
        <w:jc w:val="both"/>
        <w:rPr>
          <w:rFonts w:ascii="Times New Roman" w:hAnsi="Times New Roman"/>
          <w:sz w:val="28"/>
          <w:szCs w:val="28"/>
        </w:rPr>
      </w:pPr>
      <w:r>
        <w:rPr>
          <w:rFonts w:ascii="Times New Roman" w:hAnsi="Times New Roman"/>
          <w:sz w:val="28"/>
          <w:szCs w:val="28"/>
        </w:rPr>
        <w:t xml:space="preserve">участвует в координации деятельности региональных </w:t>
      </w:r>
      <w:r w:rsidR="002B38D3">
        <w:rPr>
          <w:rFonts w:ascii="Times New Roman" w:hAnsi="Times New Roman"/>
          <w:sz w:val="28"/>
          <w:szCs w:val="28"/>
        </w:rPr>
        <w:t xml:space="preserve">и местных </w:t>
      </w:r>
      <w:r>
        <w:rPr>
          <w:rFonts w:ascii="Times New Roman" w:hAnsi="Times New Roman"/>
          <w:sz w:val="28"/>
          <w:szCs w:val="28"/>
        </w:rPr>
        <w:t>организаций Организации;</w:t>
      </w:r>
    </w:p>
    <w:p w:rsidR="009869DA" w:rsidRDefault="009869DA">
      <w:pPr>
        <w:numPr>
          <w:ilvl w:val="0"/>
          <w:numId w:val="2"/>
        </w:numPr>
        <w:tabs>
          <w:tab w:val="clear" w:pos="502"/>
          <w:tab w:val="left" w:pos="284"/>
          <w:tab w:val="left" w:pos="800"/>
        </w:tabs>
        <w:spacing w:after="0"/>
        <w:ind w:left="0" w:firstLine="709"/>
        <w:jc w:val="both"/>
        <w:rPr>
          <w:rFonts w:ascii="Times New Roman" w:hAnsi="Times New Roman"/>
          <w:sz w:val="28"/>
          <w:szCs w:val="28"/>
        </w:rPr>
      </w:pPr>
      <w:r>
        <w:rPr>
          <w:rFonts w:ascii="Times New Roman" w:hAnsi="Times New Roman"/>
          <w:sz w:val="28"/>
          <w:szCs w:val="28"/>
        </w:rPr>
        <w:t>осуществляет иную работу по поручению Центрального совета.</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5.4. Постоянно действующим руководящим органом Организации является Бюро Центрального совета, осуществляющее руководство деятельностью Организации в период между Съездами и пленумами Центрального совета. Количественный и персональный состав Бюро Центрального совета определяется Съездом.</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5.4.1. В состав Бюро Центрального совета по должности входит избранный на Съезде Председатель Организации. Заместители Председателя Организации, не избранные в состав Бюро Центрального совета на Съезде Организации, вправе присутствовать на заседании Бюро Центрального совета с правом совещательного голоса.</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5.4.2. Заседания Бюро Центрального совета проводятся по мере необходимости, но не реже одного раз в квартал. Заседания Бюро Центрального совета созываются Председателем Организации по собственной инициативе либо по требованию не менее одной трети членов Бюро Центрального совета. При отсутствии Председателя заседание Бюро Центрального совета Организации может быть созвано Первым заместителем Председателя Организации либо заместителем Председателя Организации, если на то есть поручение Председателя Организации, либо требование не менее одной трети членов Бюро Центрального совета.</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5.4.3. Заседание Бюро Центрального совета является правомочным (имеющим кворум), если в нём участвует более половины действующего состава членов Бюро Центрального совета. Члены Бюро Центрального совета, сложившие с себя полномочия по заявлению, либо прекратившие свое членство в Организации в соответствии с пунктом 4.11 настоящего Устава, не учитываются при определении численности действующего состава Бюро Центрального совета и определении кворума заседания.  Решения Бюро Центрального совета принимаются открытым голосованием большинством голосов при наличии кворума.</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Решения на заседании Бюро Центрального совета принимаются в виде постановлений, которые оформляются в протоколе заседания.</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5.4.4. Бюро Центрального совета осуществляет следующие функции и полномочия:</w:t>
      </w:r>
    </w:p>
    <w:p w:rsidR="009869DA" w:rsidRDefault="009869DA">
      <w:pPr>
        <w:numPr>
          <w:ilvl w:val="0"/>
          <w:numId w:val="2"/>
        </w:numPr>
        <w:tabs>
          <w:tab w:val="clear" w:pos="502"/>
          <w:tab w:val="left" w:pos="284"/>
          <w:tab w:val="left" w:pos="800"/>
        </w:tabs>
        <w:spacing w:after="0"/>
        <w:ind w:left="0" w:right="109" w:firstLine="709"/>
        <w:jc w:val="both"/>
        <w:rPr>
          <w:rFonts w:ascii="Times New Roman" w:hAnsi="Times New Roman"/>
          <w:sz w:val="28"/>
          <w:szCs w:val="28"/>
        </w:rPr>
      </w:pPr>
      <w:r>
        <w:rPr>
          <w:rFonts w:ascii="Times New Roman" w:hAnsi="Times New Roman"/>
          <w:sz w:val="28"/>
          <w:szCs w:val="28"/>
        </w:rPr>
        <w:t xml:space="preserve">осуществляет от имени Организации права юридического лица и исполняет </w:t>
      </w:r>
      <w:r w:rsidR="002B38D3">
        <w:rPr>
          <w:rFonts w:ascii="Times New Roman" w:hAnsi="Times New Roman"/>
          <w:sz w:val="28"/>
          <w:szCs w:val="28"/>
        </w:rPr>
        <w:t>ее</w:t>
      </w:r>
      <w:r>
        <w:rPr>
          <w:rFonts w:ascii="Times New Roman" w:hAnsi="Times New Roman"/>
          <w:sz w:val="28"/>
          <w:szCs w:val="28"/>
        </w:rPr>
        <w:t xml:space="preserve"> обязанности в соответствии с Уставом Организации;</w:t>
      </w:r>
    </w:p>
    <w:p w:rsidR="002B38D3" w:rsidRDefault="002B38D3">
      <w:pPr>
        <w:numPr>
          <w:ilvl w:val="0"/>
          <w:numId w:val="2"/>
        </w:numPr>
        <w:tabs>
          <w:tab w:val="clear" w:pos="502"/>
          <w:tab w:val="left" w:pos="284"/>
          <w:tab w:val="left" w:pos="800"/>
        </w:tabs>
        <w:spacing w:after="0"/>
        <w:ind w:left="0" w:right="109" w:firstLine="709"/>
        <w:jc w:val="both"/>
        <w:rPr>
          <w:rFonts w:ascii="Times New Roman" w:hAnsi="Times New Roman"/>
          <w:sz w:val="28"/>
          <w:szCs w:val="28"/>
        </w:rPr>
      </w:pPr>
      <w:r>
        <w:rPr>
          <w:rFonts w:ascii="Times New Roman" w:hAnsi="Times New Roman"/>
          <w:sz w:val="28"/>
          <w:szCs w:val="28"/>
        </w:rPr>
        <w:t>распоряжается имуществом и средствами в соответствии с решениями Съезда и Центрального совета;</w:t>
      </w:r>
    </w:p>
    <w:p w:rsidR="009869DA" w:rsidRDefault="009869DA">
      <w:pPr>
        <w:numPr>
          <w:ilvl w:val="0"/>
          <w:numId w:val="2"/>
        </w:numPr>
        <w:tabs>
          <w:tab w:val="clear" w:pos="502"/>
          <w:tab w:val="left" w:pos="284"/>
          <w:tab w:val="left" w:pos="800"/>
        </w:tabs>
        <w:spacing w:after="0"/>
        <w:ind w:left="0" w:right="109" w:firstLine="709"/>
        <w:jc w:val="both"/>
        <w:rPr>
          <w:rFonts w:ascii="Times New Roman" w:hAnsi="Times New Roman"/>
          <w:sz w:val="28"/>
          <w:szCs w:val="28"/>
        </w:rPr>
      </w:pPr>
      <w:r>
        <w:rPr>
          <w:rFonts w:ascii="Times New Roman" w:hAnsi="Times New Roman"/>
          <w:sz w:val="28"/>
          <w:szCs w:val="28"/>
        </w:rPr>
        <w:t>принимает решение о создании других юридических лиц, о создании филиалов и об открытии представительств Организации;</w:t>
      </w:r>
    </w:p>
    <w:p w:rsidR="009869DA" w:rsidRDefault="009869DA">
      <w:pPr>
        <w:numPr>
          <w:ilvl w:val="0"/>
          <w:numId w:val="2"/>
        </w:numPr>
        <w:tabs>
          <w:tab w:val="clear" w:pos="502"/>
          <w:tab w:val="left" w:pos="284"/>
          <w:tab w:val="left" w:pos="800"/>
        </w:tabs>
        <w:spacing w:after="0"/>
        <w:ind w:left="0" w:right="109" w:firstLine="709"/>
        <w:jc w:val="both"/>
        <w:rPr>
          <w:rFonts w:ascii="Times New Roman" w:hAnsi="Times New Roman"/>
          <w:sz w:val="28"/>
          <w:szCs w:val="28"/>
        </w:rPr>
      </w:pPr>
      <w:r>
        <w:rPr>
          <w:rFonts w:ascii="Times New Roman" w:hAnsi="Times New Roman"/>
          <w:sz w:val="28"/>
          <w:szCs w:val="28"/>
        </w:rPr>
        <w:t>принимает решения по текущей деятельности Организации;</w:t>
      </w:r>
    </w:p>
    <w:p w:rsidR="002E5462" w:rsidRDefault="002E5462">
      <w:pPr>
        <w:numPr>
          <w:ilvl w:val="0"/>
          <w:numId w:val="2"/>
        </w:numPr>
        <w:tabs>
          <w:tab w:val="clear" w:pos="502"/>
          <w:tab w:val="left" w:pos="284"/>
          <w:tab w:val="left" w:pos="800"/>
        </w:tabs>
        <w:spacing w:after="0"/>
        <w:ind w:left="0" w:right="109" w:firstLine="709"/>
        <w:jc w:val="both"/>
        <w:rPr>
          <w:rFonts w:ascii="Times New Roman" w:hAnsi="Times New Roman"/>
          <w:sz w:val="28"/>
          <w:szCs w:val="28"/>
        </w:rPr>
      </w:pPr>
      <w:r>
        <w:rPr>
          <w:rFonts w:ascii="Times New Roman" w:hAnsi="Times New Roman"/>
          <w:sz w:val="28"/>
          <w:szCs w:val="28"/>
        </w:rPr>
        <w:t>избирает по согласованию с Центральным советом единоличный исполнительный орган Организации – Председателя Организации на срок полномочий пять лет и принимает решения о досрочном прекращении его полномочий;</w:t>
      </w:r>
    </w:p>
    <w:p w:rsidR="002B38D3" w:rsidRDefault="009869DA" w:rsidP="002B38D3">
      <w:pPr>
        <w:pStyle w:val="a3"/>
        <w:numPr>
          <w:ilvl w:val="0"/>
          <w:numId w:val="7"/>
        </w:numPr>
        <w:spacing w:after="0"/>
        <w:ind w:left="0" w:firstLine="709"/>
        <w:jc w:val="both"/>
        <w:rPr>
          <w:rFonts w:ascii="Times New Roman" w:hAnsi="Times New Roman"/>
          <w:sz w:val="28"/>
          <w:szCs w:val="28"/>
        </w:rPr>
      </w:pPr>
      <w:r>
        <w:rPr>
          <w:rFonts w:ascii="Times New Roman" w:hAnsi="Times New Roman"/>
          <w:sz w:val="28"/>
          <w:szCs w:val="28"/>
        </w:rPr>
        <w:t>принимает решения о создании или ликвидации созданных хозяйствующих обществ, либо об участии и выходе из хозяйствующих обществ;</w:t>
      </w:r>
      <w:r w:rsidR="002B38D3" w:rsidRPr="002B38D3">
        <w:rPr>
          <w:rFonts w:ascii="Times New Roman" w:hAnsi="Times New Roman"/>
          <w:sz w:val="28"/>
          <w:szCs w:val="28"/>
        </w:rPr>
        <w:t xml:space="preserve"> </w:t>
      </w:r>
    </w:p>
    <w:p w:rsidR="009869DA" w:rsidRDefault="002B38D3">
      <w:pPr>
        <w:numPr>
          <w:ilvl w:val="0"/>
          <w:numId w:val="2"/>
        </w:numPr>
        <w:tabs>
          <w:tab w:val="clear" w:pos="502"/>
          <w:tab w:val="left" w:pos="284"/>
          <w:tab w:val="left" w:pos="800"/>
        </w:tabs>
        <w:spacing w:after="0"/>
        <w:ind w:left="0" w:right="109" w:firstLine="709"/>
        <w:jc w:val="both"/>
        <w:rPr>
          <w:rFonts w:ascii="Times New Roman" w:hAnsi="Times New Roman"/>
          <w:sz w:val="28"/>
          <w:szCs w:val="28"/>
        </w:rPr>
      </w:pPr>
      <w:r>
        <w:rPr>
          <w:rFonts w:ascii="Times New Roman" w:hAnsi="Times New Roman"/>
          <w:sz w:val="28"/>
          <w:szCs w:val="28"/>
        </w:rPr>
        <w:t>утверждает годовой отчет Организации и её годовой бухгалтерский баланс;</w:t>
      </w:r>
    </w:p>
    <w:p w:rsidR="009869DA" w:rsidRDefault="009869DA">
      <w:pPr>
        <w:numPr>
          <w:ilvl w:val="0"/>
          <w:numId w:val="2"/>
        </w:numPr>
        <w:tabs>
          <w:tab w:val="clear" w:pos="502"/>
          <w:tab w:val="left" w:pos="284"/>
          <w:tab w:val="left" w:pos="800"/>
        </w:tabs>
        <w:spacing w:after="0"/>
        <w:ind w:left="0" w:right="109" w:firstLine="709"/>
        <w:jc w:val="both"/>
        <w:rPr>
          <w:rFonts w:ascii="Times New Roman" w:hAnsi="Times New Roman"/>
          <w:sz w:val="28"/>
          <w:szCs w:val="28"/>
        </w:rPr>
      </w:pPr>
      <w:r>
        <w:rPr>
          <w:rFonts w:ascii="Times New Roman" w:hAnsi="Times New Roman"/>
          <w:sz w:val="28"/>
          <w:szCs w:val="28"/>
        </w:rPr>
        <w:t>определяет меры поощрения активистов Организации и работников аппарата за активное участие в работе Организации;</w:t>
      </w:r>
    </w:p>
    <w:p w:rsidR="009869DA" w:rsidRDefault="009869DA">
      <w:pPr>
        <w:numPr>
          <w:ilvl w:val="0"/>
          <w:numId w:val="2"/>
        </w:numPr>
        <w:tabs>
          <w:tab w:val="clear" w:pos="502"/>
          <w:tab w:val="left" w:pos="284"/>
          <w:tab w:val="left" w:pos="800"/>
        </w:tabs>
        <w:spacing w:after="0"/>
        <w:ind w:left="0" w:right="109" w:firstLine="709"/>
        <w:jc w:val="both"/>
        <w:rPr>
          <w:rFonts w:ascii="Times New Roman" w:hAnsi="Times New Roman"/>
          <w:sz w:val="28"/>
          <w:szCs w:val="28"/>
        </w:rPr>
      </w:pPr>
      <w:r>
        <w:rPr>
          <w:rFonts w:ascii="Times New Roman" w:hAnsi="Times New Roman"/>
          <w:sz w:val="28"/>
          <w:szCs w:val="28"/>
        </w:rPr>
        <w:t>ходатайствует о награждении членов Организации государственными и ведомственными наградами;</w:t>
      </w:r>
    </w:p>
    <w:p w:rsidR="009869DA" w:rsidRDefault="009869DA">
      <w:pPr>
        <w:numPr>
          <w:ilvl w:val="0"/>
          <w:numId w:val="2"/>
        </w:numPr>
        <w:tabs>
          <w:tab w:val="clear" w:pos="502"/>
          <w:tab w:val="left" w:pos="284"/>
          <w:tab w:val="left" w:pos="800"/>
        </w:tabs>
        <w:spacing w:after="0"/>
        <w:ind w:left="0" w:right="109" w:firstLine="709"/>
        <w:jc w:val="both"/>
        <w:rPr>
          <w:rFonts w:ascii="Times New Roman" w:hAnsi="Times New Roman"/>
          <w:sz w:val="28"/>
          <w:szCs w:val="28"/>
        </w:rPr>
      </w:pPr>
      <w:r>
        <w:rPr>
          <w:rFonts w:ascii="Times New Roman" w:hAnsi="Times New Roman"/>
          <w:sz w:val="28"/>
          <w:szCs w:val="28"/>
        </w:rPr>
        <w:t>принимает решения по вопросам конфликта интересов в соответствии с действующим законодательством Российской Федерации;</w:t>
      </w:r>
    </w:p>
    <w:p w:rsidR="009869DA" w:rsidRDefault="009869DA">
      <w:pPr>
        <w:numPr>
          <w:ilvl w:val="0"/>
          <w:numId w:val="2"/>
        </w:numPr>
        <w:tabs>
          <w:tab w:val="clear" w:pos="502"/>
          <w:tab w:val="left" w:pos="284"/>
          <w:tab w:val="left" w:pos="800"/>
        </w:tabs>
        <w:spacing w:after="0"/>
        <w:ind w:left="0" w:right="109" w:firstLine="709"/>
        <w:jc w:val="both"/>
        <w:rPr>
          <w:rFonts w:ascii="Times New Roman" w:hAnsi="Times New Roman"/>
          <w:sz w:val="28"/>
          <w:szCs w:val="28"/>
        </w:rPr>
      </w:pPr>
      <w:r>
        <w:rPr>
          <w:rFonts w:ascii="Times New Roman" w:hAnsi="Times New Roman"/>
          <w:sz w:val="28"/>
          <w:szCs w:val="28"/>
        </w:rPr>
        <w:t>утверждает от имени Организации трудовой договор с Председателем Организации;</w:t>
      </w:r>
    </w:p>
    <w:p w:rsidR="009869DA" w:rsidRDefault="009869DA">
      <w:pPr>
        <w:numPr>
          <w:ilvl w:val="0"/>
          <w:numId w:val="2"/>
        </w:numPr>
        <w:tabs>
          <w:tab w:val="clear" w:pos="502"/>
          <w:tab w:val="left" w:pos="284"/>
          <w:tab w:val="left" w:pos="800"/>
        </w:tabs>
        <w:spacing w:after="0"/>
        <w:ind w:left="0" w:right="109" w:firstLine="709"/>
        <w:jc w:val="both"/>
        <w:rPr>
          <w:rFonts w:ascii="Times New Roman" w:hAnsi="Times New Roman"/>
          <w:sz w:val="28"/>
          <w:szCs w:val="28"/>
        </w:rPr>
      </w:pPr>
      <w:r>
        <w:rPr>
          <w:rFonts w:ascii="Times New Roman" w:hAnsi="Times New Roman"/>
          <w:sz w:val="28"/>
          <w:szCs w:val="28"/>
        </w:rPr>
        <w:t>осуществляет контроль за выполнением решений Съезда, руководящих органов Организации;</w:t>
      </w:r>
    </w:p>
    <w:p w:rsidR="009869DA" w:rsidRDefault="009869DA">
      <w:pPr>
        <w:numPr>
          <w:ilvl w:val="0"/>
          <w:numId w:val="2"/>
        </w:numPr>
        <w:tabs>
          <w:tab w:val="clear" w:pos="502"/>
          <w:tab w:val="left" w:pos="284"/>
          <w:tab w:val="left" w:pos="800"/>
        </w:tabs>
        <w:spacing w:after="0"/>
        <w:ind w:left="0" w:right="109" w:firstLine="709"/>
        <w:jc w:val="both"/>
        <w:rPr>
          <w:rFonts w:ascii="Times New Roman" w:hAnsi="Times New Roman"/>
          <w:sz w:val="28"/>
          <w:szCs w:val="28"/>
        </w:rPr>
      </w:pPr>
      <w:r>
        <w:rPr>
          <w:rFonts w:ascii="Times New Roman" w:hAnsi="Times New Roman"/>
          <w:sz w:val="28"/>
          <w:szCs w:val="28"/>
        </w:rPr>
        <w:t>решает иные вопросы деятельности Организации, не относящиеся к исключительной компетенции Съезда Организации (вопросы, отнесённые настоящим Уставом к компетенции Центрального совета, решаются Бюро Центрального совета в случае, если на это будет поручение Центрального совета).</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 xml:space="preserve">5.5. Высшим выборным должностным лицом и единоличным исполнительным органом Организации является Председатель. </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5.5.1. В случае досрочного прекращения полномочий Председателя Организации, а также в случае невозможности исполнять полномочия Председателя Организации, его обязанности временно исполняет Первый заместитель Председателя Организации до избрания нового Председателя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 xml:space="preserve">5.5.2. </w:t>
      </w:r>
      <w:r>
        <w:rPr>
          <w:rFonts w:ascii="Times New Roman" w:hAnsi="Times New Roman"/>
          <w:sz w:val="28"/>
          <w:szCs w:val="28"/>
        </w:rPr>
        <w:tab/>
        <w:t>Председатель Организации:</w:t>
      </w:r>
    </w:p>
    <w:p w:rsidR="009869DA" w:rsidRDefault="009869DA">
      <w:pPr>
        <w:numPr>
          <w:ilvl w:val="0"/>
          <w:numId w:val="2"/>
        </w:numPr>
        <w:tabs>
          <w:tab w:val="clear" w:pos="502"/>
          <w:tab w:val="num" w:pos="0"/>
          <w:tab w:val="left" w:pos="284"/>
          <w:tab w:val="left" w:pos="800"/>
        </w:tabs>
        <w:spacing w:after="0"/>
        <w:ind w:left="0" w:firstLine="709"/>
        <w:jc w:val="both"/>
        <w:rPr>
          <w:rFonts w:ascii="Times New Roman" w:hAnsi="Times New Roman"/>
          <w:sz w:val="28"/>
          <w:szCs w:val="28"/>
        </w:rPr>
      </w:pPr>
      <w:r>
        <w:rPr>
          <w:rFonts w:ascii="Times New Roman" w:hAnsi="Times New Roman"/>
          <w:sz w:val="28"/>
          <w:szCs w:val="28"/>
        </w:rPr>
        <w:softHyphen/>
        <w:t>без доверенности представляет Организацию во взаимоотношениях с государственными органами, органами местного самоуправления, с коммерческими и некоммерческими организациями, с российскими, зарубежными и международными объединениями ветеранов, по всем вопросам деятельности Организации;</w:t>
      </w:r>
    </w:p>
    <w:p w:rsidR="009869DA" w:rsidRDefault="009869DA">
      <w:pPr>
        <w:numPr>
          <w:ilvl w:val="0"/>
          <w:numId w:val="2"/>
        </w:numPr>
        <w:tabs>
          <w:tab w:val="clear" w:pos="502"/>
          <w:tab w:val="num" w:pos="0"/>
          <w:tab w:val="left" w:pos="284"/>
          <w:tab w:val="left" w:pos="800"/>
        </w:tabs>
        <w:spacing w:after="0"/>
        <w:ind w:left="0" w:firstLine="709"/>
        <w:jc w:val="both"/>
        <w:rPr>
          <w:rFonts w:ascii="Times New Roman" w:hAnsi="Times New Roman"/>
          <w:sz w:val="28"/>
          <w:szCs w:val="28"/>
        </w:rPr>
      </w:pPr>
      <w:r>
        <w:rPr>
          <w:rFonts w:ascii="Times New Roman" w:hAnsi="Times New Roman"/>
          <w:sz w:val="28"/>
          <w:szCs w:val="28"/>
        </w:rPr>
        <w:t>без доверенности действует от имени Организации, заключает соглашения и договоры, совершает сделки, выдает доверенности;</w:t>
      </w:r>
    </w:p>
    <w:p w:rsidR="009869DA" w:rsidRDefault="009869DA">
      <w:pPr>
        <w:numPr>
          <w:ilvl w:val="0"/>
          <w:numId w:val="2"/>
        </w:numPr>
        <w:tabs>
          <w:tab w:val="clear" w:pos="502"/>
          <w:tab w:val="num" w:pos="0"/>
          <w:tab w:val="left" w:pos="284"/>
          <w:tab w:val="left" w:pos="800"/>
        </w:tabs>
        <w:spacing w:after="0"/>
        <w:ind w:left="0" w:firstLine="709"/>
        <w:jc w:val="both"/>
        <w:rPr>
          <w:rFonts w:ascii="Times New Roman" w:hAnsi="Times New Roman"/>
          <w:sz w:val="28"/>
          <w:szCs w:val="28"/>
        </w:rPr>
      </w:pPr>
      <w:r>
        <w:rPr>
          <w:rFonts w:ascii="Times New Roman" w:hAnsi="Times New Roman"/>
          <w:sz w:val="28"/>
          <w:szCs w:val="28"/>
        </w:rPr>
        <w:t>организует пленумы Центрального совета, заседания Президиума Центрального совета и Бюро Центрального совета;</w:t>
      </w:r>
    </w:p>
    <w:p w:rsidR="009869DA" w:rsidRDefault="009869DA">
      <w:pPr>
        <w:numPr>
          <w:ilvl w:val="0"/>
          <w:numId w:val="2"/>
        </w:numPr>
        <w:tabs>
          <w:tab w:val="clear" w:pos="502"/>
          <w:tab w:val="num" w:pos="0"/>
          <w:tab w:val="left" w:pos="284"/>
          <w:tab w:val="left" w:pos="800"/>
        </w:tabs>
        <w:spacing w:after="0"/>
        <w:ind w:left="0" w:firstLine="709"/>
        <w:jc w:val="both"/>
        <w:rPr>
          <w:rFonts w:ascii="Times New Roman" w:hAnsi="Times New Roman"/>
          <w:sz w:val="28"/>
          <w:szCs w:val="28"/>
        </w:rPr>
      </w:pPr>
      <w:r>
        <w:rPr>
          <w:rFonts w:ascii="Times New Roman" w:hAnsi="Times New Roman"/>
          <w:sz w:val="28"/>
          <w:szCs w:val="28"/>
        </w:rPr>
        <w:t>организует подготовку документов для Съездов, пленумов Центрального совета, заседаний Президиума Центрального совета и Бюро Центрального совета;</w:t>
      </w:r>
    </w:p>
    <w:p w:rsidR="009869DA" w:rsidRDefault="009869DA">
      <w:pPr>
        <w:numPr>
          <w:ilvl w:val="0"/>
          <w:numId w:val="2"/>
        </w:numPr>
        <w:tabs>
          <w:tab w:val="clear" w:pos="502"/>
          <w:tab w:val="num" w:pos="0"/>
          <w:tab w:val="left" w:pos="284"/>
          <w:tab w:val="left" w:pos="800"/>
        </w:tabs>
        <w:spacing w:after="0"/>
        <w:ind w:left="0" w:firstLine="709"/>
        <w:jc w:val="both"/>
        <w:rPr>
          <w:rFonts w:ascii="Times New Roman" w:hAnsi="Times New Roman"/>
          <w:sz w:val="28"/>
          <w:szCs w:val="28"/>
        </w:rPr>
      </w:pPr>
      <w:r>
        <w:rPr>
          <w:rFonts w:ascii="Times New Roman" w:hAnsi="Times New Roman"/>
          <w:sz w:val="28"/>
          <w:szCs w:val="28"/>
        </w:rPr>
        <w:t>выдвигает инициативы и ставит вопросы, связанные с деятельностью Организации, обязательные к рассмотрению органами Организации, е</w:t>
      </w:r>
      <w:r w:rsidR="002B38D3">
        <w:rPr>
          <w:rFonts w:ascii="Times New Roman" w:hAnsi="Times New Roman"/>
          <w:sz w:val="28"/>
          <w:szCs w:val="28"/>
        </w:rPr>
        <w:t>е</w:t>
      </w:r>
      <w:r>
        <w:rPr>
          <w:rFonts w:ascii="Times New Roman" w:hAnsi="Times New Roman"/>
          <w:sz w:val="28"/>
          <w:szCs w:val="28"/>
        </w:rPr>
        <w:t xml:space="preserve"> региональными</w:t>
      </w:r>
      <w:r w:rsidR="002B38D3">
        <w:rPr>
          <w:rFonts w:ascii="Times New Roman" w:hAnsi="Times New Roman"/>
          <w:sz w:val="28"/>
          <w:szCs w:val="28"/>
        </w:rPr>
        <w:t xml:space="preserve"> и</w:t>
      </w:r>
      <w:r>
        <w:rPr>
          <w:rFonts w:ascii="Times New Roman" w:hAnsi="Times New Roman"/>
          <w:sz w:val="28"/>
          <w:szCs w:val="28"/>
        </w:rPr>
        <w:t xml:space="preserve"> местными организациями;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распоряжается финансовыми средствами и имуществом Организации в пределах и нормах, утвержденных руководящими органами Организации, имеет право первой подписи финансовых документов;</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организует работу аппарата Организации, нанимает и увольняет работников, объявляет взыскания и поощрения работникам аппарата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осуществляет иные полномочия, установленные настоящим Уставом, действующим законодательством Российской Федерации для единоличных исполнительных органов.</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5.6. Первый заместитель Председателя Организации, заместители Председателя Организации совместно с Председателем Организации организу</w:t>
      </w:r>
      <w:r w:rsidR="0002662C">
        <w:rPr>
          <w:rFonts w:ascii="Times New Roman" w:hAnsi="Times New Roman"/>
          <w:sz w:val="28"/>
          <w:szCs w:val="28"/>
        </w:rPr>
        <w:t>ю</w:t>
      </w:r>
      <w:r>
        <w:rPr>
          <w:rFonts w:ascii="Times New Roman" w:hAnsi="Times New Roman"/>
          <w:sz w:val="28"/>
          <w:szCs w:val="28"/>
        </w:rPr>
        <w:t>т текущую деятельность Организации и осуществля</w:t>
      </w:r>
      <w:r w:rsidR="0002662C">
        <w:rPr>
          <w:rFonts w:ascii="Times New Roman" w:hAnsi="Times New Roman"/>
          <w:sz w:val="28"/>
          <w:szCs w:val="28"/>
        </w:rPr>
        <w:t>ю</w:t>
      </w:r>
      <w:r>
        <w:rPr>
          <w:rFonts w:ascii="Times New Roman" w:hAnsi="Times New Roman"/>
          <w:sz w:val="28"/>
          <w:szCs w:val="28"/>
        </w:rPr>
        <w:t>т функции и полномочия, определенные в поручениях Председателя Организации, решениях Бюро Центрального совета, Центрального совета, вправе замещать Председателя Организации по мере необходимости и в рамках полномочий по своим направлениям.</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5.7. Контрольно-ревизионным органом Организации является Центральная контрольно-ревизионная комиссия Организации. Количественный и персональный состав Центральной контрольно-ревизионной комиссии Организации и порядок избрания её членов определяется Съездом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 xml:space="preserve">5.7.1. Центральная контрольно-ревизионная комиссия осуществляет контроль за соблюдением Устава, исполнением решений Съезда, Центрального совета и Бюро Центрального совета, а также за финансово-хозяйственной деятельностью Организации, исполнением своих обязанностей должностными лицами Организации и ее структурных подразделений. </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bCs/>
          <w:sz w:val="28"/>
          <w:szCs w:val="28"/>
        </w:rPr>
        <w:t>5.7.2.</w:t>
      </w:r>
      <w:r>
        <w:rPr>
          <w:rFonts w:ascii="Times New Roman" w:hAnsi="Times New Roman"/>
          <w:b/>
          <w:bCs/>
          <w:sz w:val="28"/>
          <w:szCs w:val="28"/>
        </w:rPr>
        <w:t xml:space="preserve"> </w:t>
      </w:r>
      <w:r>
        <w:rPr>
          <w:rFonts w:ascii="Times New Roman" w:hAnsi="Times New Roman"/>
          <w:sz w:val="28"/>
          <w:szCs w:val="28"/>
        </w:rPr>
        <w:t>Руководство деятельностью Центральной контрольно-ревизионной комиссии осуществляет председатель, который избирается ее членами из состава Центральной контрольно-ревизионной комиссии открытым голосованием большинством голосов членов Центральной контрольно-ревизионной комиссии на срок действия ее полномочий.</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5.7.3. Председатель Центральной контрольно-ревизионной комиссии Организации осуществляет координацию деятельности членов Центральной контрольно-ревизионной комиссии Организации, подписывает решения (акты, протоколы), принимаемые Центральной контрольно-ревизионной комиссией Организации.</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5.7.4. Заседания Центральной контрольно-ревизионной комиссии созываются ее председателем по мере необходимости, но не реже одного раза в год.</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5.7.5. Заседание Центральной контрольно-ревизионной комиссии Организации является правомочным (имеющим кворум), если в ее работе участвует более половины действующего состава членов Центральной контрольно-ревизионной комиссии Организации. Члены Центральной контрольно-ревизионной комисси</w:t>
      </w:r>
      <w:r w:rsidR="0002662C">
        <w:rPr>
          <w:rFonts w:ascii="Times New Roman" w:hAnsi="Times New Roman"/>
          <w:sz w:val="28"/>
          <w:szCs w:val="28"/>
        </w:rPr>
        <w:t>и</w:t>
      </w:r>
      <w:r>
        <w:rPr>
          <w:rFonts w:ascii="Times New Roman" w:hAnsi="Times New Roman"/>
          <w:sz w:val="28"/>
          <w:szCs w:val="28"/>
        </w:rPr>
        <w:t xml:space="preserve"> Организации, сложившие с себя полномочия по заявлению, либо прекратившие свое членство в Организации в соответствии с пунктом 4.11 настоящего Устава, не учитываются при определении численности действующего состава Центральной контрольно-ревизионной комиссии Организации и определении кворума заседания. Решения Центральной контрольно-ревизионной комиссии Организации принимаются открытым голосованием большинством голосов при наличии кворума.</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Решения на заседании Центральной контрольно-ревизионной комиссии принимаются в виде постановлений, которые оформляются в протоколе заседания.</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5.7.6. Члены Центральной контрольно-ревизионной комиссии не могут быть членами Центрального совета, Бюро Центрального совета.</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5.7.7. Центральная контрольно-ревизионная комиссия проводит ежегодно ревизию финансово-хозяйственной деятельности Организации, а также целевые и внеплановые проверки, имеет право запрашивать и получать от членов Организации, всех ее руководящих, исполнительных и контрольно-ревизионных органов, а также  от руководящих, исполнительных и контрольно-ревизионных органов структурных подразделений, любых должностных лиц Организации информацию и документы, необходимые для осуществления своих полномочий, координирует и содействует деятельности контрольно-ревизионных органов региональных и местных организаций.</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5.7.8. Центральная контрольно-ревизионная комиссия подотчетна Съезду Организации.</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5.8. Все сотрудники аппарата Организации назначаются на должность (увольняются) в соответствии с законодательством Российской Федерации только по заключению с ними (прекращению действия) трудового договора, который может быть заключён на срок, не превышающий срока полномочий действующего состава Центрального совета. Председатель Организации, Первый заместитель Председателя Организации, заместители Председателя Организации, в случае заключения с ними трудовых договоров и приема на работу в Организацию, также являются работниками аппарата Организации. На всех вышеуказанных работников распространяется законодательство Российской Федерации о труде и социальном страховании.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5.9.</w:t>
      </w:r>
      <w:r>
        <w:rPr>
          <w:rFonts w:ascii="Times New Roman" w:hAnsi="Times New Roman"/>
          <w:color w:val="FF0000"/>
          <w:sz w:val="28"/>
          <w:szCs w:val="28"/>
        </w:rPr>
        <w:tab/>
      </w:r>
      <w:r>
        <w:rPr>
          <w:rFonts w:ascii="Times New Roman" w:hAnsi="Times New Roman"/>
          <w:sz w:val="28"/>
          <w:szCs w:val="28"/>
        </w:rPr>
        <w:t>Аппарат Организации осуществляет организационное, финансово-хозяйственное, информационное и документационное обеспечение деятельности руководящих и контрольно-ревизионного органов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 xml:space="preserve">5.10. Постановления Съезда, Центрального совета, Бюро Центрального совета, распоряжения Председателя Организации, его заместителей, принятые в рамках своих полномочий, обязательны для всех руководящих и исполнительных органов региональных и местных организаций. </w:t>
      </w:r>
    </w:p>
    <w:p w:rsidR="009869DA" w:rsidRDefault="009869DA">
      <w:pPr>
        <w:spacing w:after="0"/>
        <w:ind w:firstLine="709"/>
        <w:jc w:val="center"/>
        <w:rPr>
          <w:rFonts w:ascii="Times New Roman" w:hAnsi="Times New Roman"/>
          <w:b/>
          <w:sz w:val="28"/>
          <w:szCs w:val="28"/>
        </w:rPr>
      </w:pPr>
    </w:p>
    <w:p w:rsidR="009869DA" w:rsidRDefault="009869DA">
      <w:pPr>
        <w:spacing w:after="0"/>
        <w:jc w:val="center"/>
        <w:rPr>
          <w:rFonts w:ascii="Times New Roman" w:hAnsi="Times New Roman"/>
          <w:sz w:val="28"/>
          <w:szCs w:val="28"/>
        </w:rPr>
      </w:pPr>
      <w:r>
        <w:rPr>
          <w:rFonts w:ascii="Times New Roman" w:hAnsi="Times New Roman"/>
          <w:b/>
          <w:sz w:val="28"/>
          <w:szCs w:val="28"/>
        </w:rPr>
        <w:t>6. СТРУКТУРНЫЕ ПОДРАЗДЕЛЕНИЯ ОРГАНИЗАЦИИ</w:t>
      </w:r>
    </w:p>
    <w:p w:rsidR="009869DA" w:rsidRDefault="009869DA">
      <w:pPr>
        <w:spacing w:after="0"/>
        <w:jc w:val="center"/>
        <w:rPr>
          <w:rFonts w:ascii="Times New Roman" w:hAnsi="Times New Roman"/>
          <w:sz w:val="28"/>
          <w:szCs w:val="28"/>
        </w:rPr>
      </w:pP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 xml:space="preserve">6.1. Структурными подразделениями Организации как общероссийского общественного объединения являются региональные и </w:t>
      </w:r>
      <w:r>
        <w:rPr>
          <w:rFonts w:ascii="Times New Roman" w:hAnsi="Times New Roman"/>
          <w:sz w:val="28"/>
          <w:szCs w:val="28"/>
        </w:rPr>
        <w:br/>
        <w:t>местные организации. Региональные и местные организации действуют на основании настоящего Устава. Региональные и местные организации вправе принять собственные уставы, не противоречащие настоящему Уставу и согласованные с Бюро Центрального совета в установленном порядке.</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Для более эффективной организации работы с членами Организации создаются первичные группы членов Организации, действующие на основании настоящего Устава и Положения о первичной группе членов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 xml:space="preserve">6.2. Создание региональной организации утверждается решением Центрального совета Организации. Региональные организации осуществляют свою деятельность в пределах территорий соответствующих субъектов Российской Федерации и могут приобретать права юридического лица в порядке, установленном законодательством Российской Федерации. В пределах территории субъекта Российской Федерации может быть создана только одна региональная организация Организации. </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bCs/>
          <w:sz w:val="28"/>
          <w:szCs w:val="28"/>
        </w:rPr>
        <w:t>6.3.</w:t>
      </w:r>
      <w:r>
        <w:rPr>
          <w:rFonts w:ascii="Times New Roman" w:hAnsi="Times New Roman"/>
          <w:sz w:val="28"/>
          <w:szCs w:val="28"/>
        </w:rPr>
        <w:t xml:space="preserve"> Высшим руководящим органом региональной организации является конференция региональной организации (при количестве членов Организации, состоящих на учете в региональной организации менее 100 человек, высшим органом региональной организации является общее собрание членов Организации, состоящих на учете в региональной организации). </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6.3.1. Конференция созывается Советом региональной организации или Бюро совета региональной организации по необходимости, но не реже одного раза в пять лет. Конференция может созываться Советом региональной организации или Бюро совета региональной организации по собственной инициативе или по требованию руководящих органов Организации, контрольно-ревизионной комиссии региональной организации или по требованию более половины местных организаций региональной организации, оформленных решениями руководящих органов местных организаций.</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6.3.2. Решение о созыве конференции принимается, как правило, не менее чем за один месяц до ее проведения. В решении о созыве конференции должны быть определены: дата, место проведения, квота (норма) представительства (делегатов) на конференции, порядок избрания делегатов и проект повестки конференции.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6.3.3. Делегаты конференции избираются по норме представительства, установленной решением о проведении конференции. Делегатами конференции, помимо утвержденной нормы представительства, являются: председатель региональной организации, первый заместитель председателя региональной организации, заместители председателя региональной организации, члены совета региональной организации, члены контрольно-ревизионной комиссии и ответственный секретарь региональной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6.3.4. Конференция региональной организации является правомочной принимать решения (имеющим кворум), если в ее работе принимают участие более половины избранных делегатов по всем основаниям, изложенным в п. 6.3.3 настоящего Устава и при условии участия в конференции делегатов, представляющих более половины местных организаций, входящих в состав региональной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6.3.5. Решения конференции принимаются большинством голосов делегатов, присутствующих на конференции (за исключением случаев, установленных настоящим Уставом), при наличии кворума. Форма и порядок голосования определяются конференцией в соответствии с настоящим Уставом.</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6.3.6. Конференция региональной организации правомочна рассматривать и решать любые вопросы деятельности региональной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К исключительной компетенции конференции региональной организации относится:</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определение приоритетных направлений деятельности региональной организации, принципов формирования и использования ее имущества;</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избрание Совета региональной организации, Бюро совета региональной организации на срок полномочий пять лет, досрочное прекращение полномочий указанных руководящих органов либо отдельных ее членов, доизбрание членов указанных органов взамен выбывших, на срок полномочий действующего состава органа;</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избрание контрольно-ревизионной комиссии региональной организации на срок полномочий пять лет, досрочное прекращение ее полномочий либо отдельных ее членов, доизбрание членов комиссии взамен выбывших, на срок полномочий действующего состава комиссии;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принятие решений о реорганизации или ликвидации региональной организации, о назначении ликвидационной комиссии (ликвидатора)</w:t>
      </w:r>
      <w:r w:rsidR="002B38D3">
        <w:rPr>
          <w:rFonts w:ascii="Times New Roman" w:hAnsi="Times New Roman"/>
          <w:sz w:val="28"/>
          <w:szCs w:val="28"/>
        </w:rPr>
        <w:t>, утверждение ликвидационного баланса</w:t>
      </w:r>
      <w:r>
        <w:rPr>
          <w:rFonts w:ascii="Times New Roman" w:hAnsi="Times New Roman"/>
          <w:sz w:val="28"/>
          <w:szCs w:val="28"/>
        </w:rPr>
        <w:t>;</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принятие решений по иным вопросам, отнесённым законодательством Российской Федерации только к исключительной компетенции высшего органа общественной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Конференция вправе принять решение об избрании председателя региональной организации на срок полномочий пять лет, о досрочном прекращении его полномочий. Избранный на конференции председатель региональной организации одновременно по должности считается избранным в состав Совета, Президиум</w:t>
      </w:r>
      <w:r w:rsidR="00A27A5E">
        <w:rPr>
          <w:rFonts w:ascii="Times New Roman" w:hAnsi="Times New Roman"/>
          <w:sz w:val="28"/>
          <w:szCs w:val="28"/>
        </w:rPr>
        <w:t>а</w:t>
      </w:r>
      <w:r>
        <w:rPr>
          <w:rFonts w:ascii="Times New Roman" w:hAnsi="Times New Roman"/>
          <w:sz w:val="28"/>
          <w:szCs w:val="28"/>
        </w:rPr>
        <w:t xml:space="preserve"> совета, Бюро совета региональной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6.3.7. Решения конференции региональной организации по вопросам ее исключительной компетенции принимаются большинством не менее чем две трети голосов от числа присутствующих делегатов конференции при наличии кворума.</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6.4. Руководящим органом региональной организации является Совет региональной организации. Количественный и персональный состав Совета региональной организации, порядок избрания и прекращения полномочий его членов определяется конференцией региональной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6.4.1. В состав Совета региональной организации по должности входит председатель региональной организации, если он был избран на должность председателя на конференции региональной организации. Из своего состава Совет региональной организации вправе избрать заместителей председателя региональной организации, в том числе первого заместителя, и вправе избрать Президиум совета региональной организации (как консультативно-совещательный орган Совета региональной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 xml:space="preserve">6.4.2. Заседания Совета региональной организации проводятся в виде пленумов по мере необходимости, но не реже одного раза в год. Пленумы Совета региональной организации созываются председателем региональной организации либо Бюро совета региональной организации.  </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6.4.3. Пленум Совета региональной организации является правомочным для принятия решений (имеющим кворум), если в нем участвует более половины действующего состава членов Совета региональной организации. Члены Совета региональной организации, сложившие с себя полномочия по заявлению, либо прекратившие свое членство в Организации в соответствии с пунктом 4.11 настоящего Устава, не учитываются при определении численности действующего состава Совета региональной организации и определении кворума пленума.  Решения Совета региональной организации принимаются открытым голосованием большинством голосов при наличии кворума.</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Решения на пленуме Совета региональной организации принимаются в виде постановлений, которые оформляются в протоколе пленума.</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6.4.4. При невозможности собрать большинство членов Совета региональной организации в одном месте для принятия решений Совета региональной организации, решение Совета региональной организации может быть принято заочно (путем дистанционного голосования). Для принятия заочного решения голосование производится путем обмена документами посредством почтовой, телеграфной, телетайпной, телефонной, электронной или иной связи, обеспечивающей аутентичность передаваемых и принимаемых сообщений и их документальным подтверждением.</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Проект решения Совета региональной организации на заочное голосование вправе вносить председатель региональной организации, Бюро совета региональной организации, по собственной инициативе, либо по требованию не менее одной четверти действующего состава членов Совета региональной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6.4.5. Порядок проведения заочного голосования предусматривает: обязательность сообщения всем членам Совета региональной организации повестки дня; возможность ознакомления всех членов Совета региональной организации до начала голосования со всеми необходимыми информацией и материалами; обязательность сообщения всем членам Совета региональной организации срока окончания процедуры голосования.</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6.4.6. Постановление при заочном голосовании считается принятым, если за него проголосовало более половины членов действующего состава Совета региональной организации. Постановлени</w:t>
      </w:r>
      <w:r w:rsidR="00A27A5E">
        <w:rPr>
          <w:rFonts w:ascii="Times New Roman" w:hAnsi="Times New Roman"/>
          <w:sz w:val="28"/>
          <w:szCs w:val="28"/>
        </w:rPr>
        <w:t>е</w:t>
      </w:r>
      <w:r>
        <w:rPr>
          <w:rFonts w:ascii="Times New Roman" w:hAnsi="Times New Roman"/>
          <w:sz w:val="28"/>
          <w:szCs w:val="28"/>
        </w:rPr>
        <w:t>, принят</w:t>
      </w:r>
      <w:r w:rsidR="00A27A5E">
        <w:rPr>
          <w:rFonts w:ascii="Times New Roman" w:hAnsi="Times New Roman"/>
          <w:sz w:val="28"/>
          <w:szCs w:val="28"/>
        </w:rPr>
        <w:t>о</w:t>
      </w:r>
      <w:r>
        <w:rPr>
          <w:rFonts w:ascii="Times New Roman" w:hAnsi="Times New Roman"/>
          <w:sz w:val="28"/>
          <w:szCs w:val="28"/>
        </w:rPr>
        <w:t>е заочным голосованием, оформляется отдельным протоколом, который подписывается председателем региональной организации либо первым заместителем председателя региональной организации и одним из членов Совета региональной организации, участвовавшим в голосовании.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6.4.7. Протокол заочного голосования направляется всем членам Совета региональной организации. В Протоколе указываются: дата, до которой принимались постановления; сведения о лицах, принявших участие в голосовании; результаты голосования по каждому вопросу повестки дня (если принималось несколько постановлений); сведения о лицах, проводивших подсчет голосов; сведения о лицах, подписавших протокол.</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6.4.8. Пленум Совета региональной организации может проводиться в виде очного заседания, но с применением технических средств, обеспечивающих голосовую связь и видеосвязь одновременно для всех участвующих в пленуме членов Совета региональной организации. При проведении такого пленума Совета региональной организации применяются нормы п. 6.4.3 настоящего Устава.</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6.4.9. Совет региональной организации осуществляет следующие функции и полномочия:</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принимает решения о созыве конференции региональной организации, в том числе определяет норму представительства, порядок избрания делегатов конференции;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организует выполнение решений конференции региональной организации;</w:t>
      </w:r>
    </w:p>
    <w:p w:rsidR="009869DA" w:rsidRDefault="002E5462">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 xml:space="preserve">согласовывает избрание </w:t>
      </w:r>
      <w:r w:rsidR="009869DA">
        <w:rPr>
          <w:rFonts w:ascii="Times New Roman" w:hAnsi="Times New Roman"/>
          <w:sz w:val="28"/>
          <w:szCs w:val="28"/>
        </w:rPr>
        <w:t>единоличн</w:t>
      </w:r>
      <w:r>
        <w:rPr>
          <w:rFonts w:ascii="Times New Roman" w:hAnsi="Times New Roman"/>
          <w:sz w:val="28"/>
          <w:szCs w:val="28"/>
        </w:rPr>
        <w:t>ого</w:t>
      </w:r>
      <w:r w:rsidR="009869DA">
        <w:rPr>
          <w:rFonts w:ascii="Times New Roman" w:hAnsi="Times New Roman"/>
          <w:sz w:val="28"/>
          <w:szCs w:val="28"/>
        </w:rPr>
        <w:t xml:space="preserve"> исполнительн</w:t>
      </w:r>
      <w:r>
        <w:rPr>
          <w:rFonts w:ascii="Times New Roman" w:hAnsi="Times New Roman"/>
          <w:sz w:val="28"/>
          <w:szCs w:val="28"/>
        </w:rPr>
        <w:t>ого</w:t>
      </w:r>
      <w:r w:rsidR="009869DA">
        <w:rPr>
          <w:rFonts w:ascii="Times New Roman" w:hAnsi="Times New Roman"/>
          <w:sz w:val="28"/>
          <w:szCs w:val="28"/>
        </w:rPr>
        <w:t xml:space="preserve"> орган</w:t>
      </w:r>
      <w:r>
        <w:rPr>
          <w:rFonts w:ascii="Times New Roman" w:hAnsi="Times New Roman"/>
          <w:sz w:val="28"/>
          <w:szCs w:val="28"/>
        </w:rPr>
        <w:t>а</w:t>
      </w:r>
      <w:r w:rsidR="009869DA">
        <w:rPr>
          <w:rFonts w:ascii="Times New Roman" w:hAnsi="Times New Roman"/>
          <w:sz w:val="28"/>
          <w:szCs w:val="28"/>
        </w:rPr>
        <w:t xml:space="preserve"> региональной организации – председателя региональной организации (если он не избран на конференции региональной организации) на срок полномочий пять лет (но не более срока полномочий действующего состава Совета региональной организации)</w:t>
      </w:r>
      <w:r>
        <w:rPr>
          <w:rFonts w:ascii="Times New Roman" w:hAnsi="Times New Roman"/>
          <w:sz w:val="28"/>
          <w:szCs w:val="28"/>
        </w:rPr>
        <w:t xml:space="preserve"> и</w:t>
      </w:r>
      <w:r w:rsidR="009869DA">
        <w:rPr>
          <w:rFonts w:ascii="Times New Roman" w:hAnsi="Times New Roman"/>
          <w:sz w:val="28"/>
          <w:szCs w:val="28"/>
        </w:rPr>
        <w:t xml:space="preserve"> досрочно</w:t>
      </w:r>
      <w:r>
        <w:rPr>
          <w:rFonts w:ascii="Times New Roman" w:hAnsi="Times New Roman"/>
          <w:sz w:val="28"/>
          <w:szCs w:val="28"/>
        </w:rPr>
        <w:t>е</w:t>
      </w:r>
      <w:r w:rsidR="009869DA">
        <w:rPr>
          <w:rFonts w:ascii="Times New Roman" w:hAnsi="Times New Roman"/>
          <w:sz w:val="28"/>
          <w:szCs w:val="28"/>
        </w:rPr>
        <w:t xml:space="preserve"> прекращ</w:t>
      </w:r>
      <w:r>
        <w:rPr>
          <w:rFonts w:ascii="Times New Roman" w:hAnsi="Times New Roman"/>
          <w:sz w:val="28"/>
          <w:szCs w:val="28"/>
        </w:rPr>
        <w:t>ение</w:t>
      </w:r>
      <w:r w:rsidR="009869DA">
        <w:rPr>
          <w:rFonts w:ascii="Times New Roman" w:hAnsi="Times New Roman"/>
          <w:sz w:val="28"/>
          <w:szCs w:val="28"/>
        </w:rPr>
        <w:t xml:space="preserve"> его </w:t>
      </w:r>
      <w:r>
        <w:rPr>
          <w:rFonts w:ascii="Times New Roman" w:hAnsi="Times New Roman"/>
          <w:sz w:val="28"/>
          <w:szCs w:val="28"/>
        </w:rPr>
        <w:t>пол</w:t>
      </w:r>
      <w:r w:rsidR="009869DA">
        <w:rPr>
          <w:rFonts w:ascii="Times New Roman" w:hAnsi="Times New Roman"/>
          <w:sz w:val="28"/>
          <w:szCs w:val="28"/>
        </w:rPr>
        <w:t>номочи</w:t>
      </w:r>
      <w:r>
        <w:rPr>
          <w:rFonts w:ascii="Times New Roman" w:hAnsi="Times New Roman"/>
          <w:sz w:val="28"/>
          <w:szCs w:val="28"/>
        </w:rPr>
        <w:t>й</w:t>
      </w:r>
      <w:r w:rsidR="009869DA">
        <w:rPr>
          <w:rFonts w:ascii="Times New Roman" w:hAnsi="Times New Roman"/>
          <w:sz w:val="28"/>
          <w:szCs w:val="28"/>
        </w:rPr>
        <w:t xml:space="preserve">; </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 xml:space="preserve">избирает первого заместителя, заместителей председателя региональной организации на срок полномочий пять лет (но не более срока полномочий действующего состава Совета региональной организации), досрочно прекращает их полномочия; </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принимает решения о вхождении региональной организации в региональные общественные объединения, их союзы (ассоциации), чьи цели и задачи не противоречат целям Организации, и выходе из них;</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избирает при необходимости из своего состава ответственного секретаря региональной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утверждает программы и проекты по основным направлениям деятельности региональной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принимает решения о приеме физических и юридических лиц – региональных и местных общественных объединений в члены Организации и об исключении их из членов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утверждает финансовый план региональной организации и внесение в него изменений;</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может принимать решения о создании консультативно-совещательных органов президиума Совета региональной организации, Попечительского совета региональной организации, комиссий, комитетов, секций и иных консультативных органов региональной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участвует вместе с заинтересованными органами и организациями в изучении проблем ветеранского движения, разрабатывает методические и научно-практические рекомендации;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принимает решения по иным вопросам деятельности региональной организации, кроме вопросов, отнесённых к исключительной компетенции конференции региональной организации</w:t>
      </w:r>
      <w:r w:rsidR="002E5462">
        <w:rPr>
          <w:rFonts w:ascii="Times New Roman" w:hAnsi="Times New Roman"/>
          <w:sz w:val="28"/>
          <w:szCs w:val="28"/>
        </w:rPr>
        <w:t xml:space="preserve"> и компетенции иных органов региональной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6.5. Консультативно-совещательный орган региональной организации, подотчетный Совету региональной организации – Президиум Совета региональной организации, избирается Советом региональной организации на срок своих полномочий. Количественный и персональный состав Президиума Совета региональной организации, порядок избрания и прекращения полномочий его членов определяется Советом региональной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6.5.1. В состав Президиума Совета региональной организации по должности входят председатель региональной организации, первый заместитель председателя региональной организации, заместители председателя региональной организации, ответственный секретарь региональной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 xml:space="preserve">6.5.2. Заседания Президиума Совета региональной организации проводятся по мере необходимости, но не реже двух раз в год. Заседания Президиума Совета региональной организации созываются председателем региональной организации, либо Бюро совета региональной организации. </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6.5.3. Заседание Президиума Совета региональной организации является правомочным (имеющим кворум), если в его заседании участвует более половины членов Президиума Совета региональной организации. Решения Президиума Совета региональной организации принимаются открытым голосованием большинством голосов при наличии кворума.</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Решения на заседании Президиума Совета региональной организации принимаются в виде постановлений, которые оформляются в протоколе заседания.</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6.5.4. Президиум Совета региональной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разрабатывает программы и проекты по основным направлениям деятельности региональной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предварительно рассматривает проекты решений Совета региональной организации и дает по ним свои рекомендации;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вправе выносить на рассмотрение Совета региональной организации проекты решений;</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участвует в координации деятельности местных организаций, входящих в региональную организацию;</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осуществляет иную работу по поручению Совета региональной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6.6. Постоянно действующим руководящим органом региональной организации является Бюро Совета региональной организации, осуществляющее руководство деятельностью региональной организации в период между заседаниями Совета региональной организации и конференции региональной организации. Количественный и персональный состав Бюро Совета региональной организации определяется конференцией региональной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6.6.1. В состав Бюро Совета региональной организации по должности входит избранный на конференции председатель региональной организации. Заместители председателя региональной организации, ответственный секретарь региональной организации, не избранные в состав Бюро Совета региональной организации на конференции региональной организации вправе присутствовать на заседании Бюро Совета региональной организации с правом совещательного голоса.</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6.6.2. Заседания Бюро Совета региональной организации проводятся по мере необходимости, но не реже одного раз</w:t>
      </w:r>
      <w:r w:rsidR="00A27A5E">
        <w:rPr>
          <w:rFonts w:ascii="Times New Roman" w:hAnsi="Times New Roman"/>
          <w:sz w:val="28"/>
          <w:szCs w:val="28"/>
        </w:rPr>
        <w:t>а</w:t>
      </w:r>
      <w:r>
        <w:rPr>
          <w:rFonts w:ascii="Times New Roman" w:hAnsi="Times New Roman"/>
          <w:sz w:val="28"/>
          <w:szCs w:val="28"/>
        </w:rPr>
        <w:t xml:space="preserve"> в квартал. Заседания Бюро Совета региональной организации созываются председателем региональной организации по собственной инициативе либо по требованию не менее одной трети членов Бюро Совета региональной организации, а также по требованию Председателя Организации, Бюро Центрального совета или Центрального совета. При отсутствии председателя региональной организации заседание Бюро региональной организации созывается первым заместителем (заместителем) председателя организации по поручению председателя региональной организации, по требованию не менее одной трети членов Бюро Совета региональной организации, а также по требованию Председателя Организации, Бюро Центрального совета или Центрального совета.</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6.6.3. Заседание Бюро Совета региональной организации  является правомочным (имеющим кворум), если в его заседании участвует более половины действующего состава членов Бюро Совета региональной организации. Члены Бюро Совета региональной организации, сложившие с себя полномочия по заявлению, либо прекратившие свое членство в Организации в соответствии с пунктом 4.11 настоящего Устава, не учитываются при определении численности действующего состава Бюро Совета региональной организации и определении кворума заседания.  Решения Бюро Совета региональной организации принимаются открытым голосованием большинством голосов при наличии кворума.</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Решения на заседании Бюро Совета региональной организации принимаются в виде постановлений, которые оформляются в протоколе заседания.</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6.6.4. Бюро Совета региональной организации осуществляет следующие функции и полномочия:</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осуществляет от имени региональной организации права юридического лица и исполняет е</w:t>
      </w:r>
      <w:r w:rsidR="00F270EB">
        <w:rPr>
          <w:rFonts w:ascii="Times New Roman" w:hAnsi="Times New Roman"/>
          <w:sz w:val="28"/>
          <w:szCs w:val="28"/>
        </w:rPr>
        <w:t>е</w:t>
      </w:r>
      <w:r>
        <w:rPr>
          <w:rFonts w:ascii="Times New Roman" w:hAnsi="Times New Roman"/>
          <w:sz w:val="28"/>
          <w:szCs w:val="28"/>
        </w:rPr>
        <w:t xml:space="preserve"> обязанности в соответствии с Уставом Организации;</w:t>
      </w:r>
    </w:p>
    <w:p w:rsidR="002E5462" w:rsidRDefault="009869DA" w:rsidP="002B38D3">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принимает решение о создании других юридических лиц, о создании филиалов и об открытии представительств региональной организации;</w:t>
      </w:r>
    </w:p>
    <w:p w:rsidR="002B38D3" w:rsidRDefault="002B38D3" w:rsidP="002B38D3">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распоряжается имуществом и средствами региональной организации</w:t>
      </w:r>
      <w:r w:rsidR="002E5462">
        <w:rPr>
          <w:rFonts w:ascii="Times New Roman" w:hAnsi="Times New Roman"/>
          <w:sz w:val="28"/>
          <w:szCs w:val="28"/>
        </w:rPr>
        <w:t xml:space="preserve"> в соответствии с решениями конференции и Совета региональной организации</w:t>
      </w:r>
      <w:r>
        <w:rPr>
          <w:rFonts w:ascii="Times New Roman" w:hAnsi="Times New Roman"/>
          <w:sz w:val="28"/>
          <w:szCs w:val="28"/>
        </w:rPr>
        <w:t>;</w:t>
      </w:r>
    </w:p>
    <w:p w:rsidR="009B5209" w:rsidRDefault="009B5209" w:rsidP="002B38D3">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 xml:space="preserve">избирает по согласованию с Советом региональной организации </w:t>
      </w:r>
      <w:r w:rsidRPr="009B5209">
        <w:rPr>
          <w:rFonts w:ascii="Times New Roman" w:hAnsi="Times New Roman"/>
          <w:sz w:val="28"/>
          <w:szCs w:val="28"/>
        </w:rPr>
        <w:t>единоличн</w:t>
      </w:r>
      <w:r>
        <w:rPr>
          <w:rFonts w:ascii="Times New Roman" w:hAnsi="Times New Roman"/>
          <w:sz w:val="28"/>
          <w:szCs w:val="28"/>
        </w:rPr>
        <w:t>ый</w:t>
      </w:r>
      <w:r w:rsidRPr="009B5209">
        <w:rPr>
          <w:rFonts w:ascii="Times New Roman" w:hAnsi="Times New Roman"/>
          <w:sz w:val="28"/>
          <w:szCs w:val="28"/>
        </w:rPr>
        <w:t xml:space="preserve"> исполнительн</w:t>
      </w:r>
      <w:r>
        <w:rPr>
          <w:rFonts w:ascii="Times New Roman" w:hAnsi="Times New Roman"/>
          <w:sz w:val="28"/>
          <w:szCs w:val="28"/>
        </w:rPr>
        <w:t>ый</w:t>
      </w:r>
      <w:r w:rsidRPr="009B5209">
        <w:rPr>
          <w:rFonts w:ascii="Times New Roman" w:hAnsi="Times New Roman"/>
          <w:sz w:val="28"/>
          <w:szCs w:val="28"/>
        </w:rPr>
        <w:t xml:space="preserve"> орган региональной организации – председателя региональной организации (если он не избран на конференции региональной организации) на срок полномочий пять лет (но не более срока полномочий действующего состава Совета региональной организации)</w:t>
      </w:r>
      <w:r>
        <w:rPr>
          <w:rFonts w:ascii="Times New Roman" w:hAnsi="Times New Roman"/>
          <w:sz w:val="28"/>
          <w:szCs w:val="28"/>
        </w:rPr>
        <w:t>,</w:t>
      </w:r>
      <w:r w:rsidRPr="009B5209">
        <w:rPr>
          <w:rFonts w:ascii="Times New Roman" w:hAnsi="Times New Roman"/>
          <w:sz w:val="28"/>
          <w:szCs w:val="28"/>
        </w:rPr>
        <w:t xml:space="preserve"> досрочно прекращ</w:t>
      </w:r>
      <w:r>
        <w:rPr>
          <w:rFonts w:ascii="Times New Roman" w:hAnsi="Times New Roman"/>
          <w:sz w:val="28"/>
          <w:szCs w:val="28"/>
        </w:rPr>
        <w:t xml:space="preserve">ает </w:t>
      </w:r>
      <w:r w:rsidRPr="009B5209">
        <w:rPr>
          <w:rFonts w:ascii="Times New Roman" w:hAnsi="Times New Roman"/>
          <w:sz w:val="28"/>
          <w:szCs w:val="28"/>
        </w:rPr>
        <w:t>его полномочи</w:t>
      </w:r>
      <w:r>
        <w:rPr>
          <w:rFonts w:ascii="Times New Roman" w:hAnsi="Times New Roman"/>
          <w:sz w:val="28"/>
          <w:szCs w:val="28"/>
        </w:rPr>
        <w:t>я</w:t>
      </w:r>
      <w:r w:rsidRPr="009B5209">
        <w:rPr>
          <w:rFonts w:ascii="Times New Roman" w:hAnsi="Times New Roman"/>
          <w:sz w:val="28"/>
          <w:szCs w:val="28"/>
        </w:rPr>
        <w:t>;</w:t>
      </w:r>
    </w:p>
    <w:p w:rsidR="002E5462" w:rsidRDefault="002E5462" w:rsidP="002E5462">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утверждает годовой отчет региональной организации и её годовой бухгалтерский баланс;</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принимает решения по текущей деятельности региональной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принимает решения о создании или ликвидации созданных хозяйствующих обществ, либо об участии и выходе из хозяйствующих обществ;</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определяет меры поощрения активистов региональной организации и работников аппарата региональной организации за активное участие в работе региональной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направляет предложения по награждению членов Организации государственными и ведомственными наградами;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принимает решения по вопросам конфликта интересов в соответствии с действующим законодательством Российской Федерации;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утверждает от имени региональной организации трудовой договор с председателем региональной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осуществляет контроль за выполнением решений конференции, руководящих органов региональной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решает иные вопросы деятельности региональной организации, не относящиеся к исключительной компетенции конференции региональной организации (вопросы, отнесённые настоящим Уставом к компетенции Совета региональной организации, решаются Бюро Совета региональной организации в случае, если на это будет поручение Совета региональной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 xml:space="preserve">6.7. Высшим выборным должностным лицом и единоличным исполнительным органом региональной организации является председатель региональной организации. </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6.7.1. В случае досрочного прекращения полномочий председателя региональной организации, а также в случае невозможности исполнять полномочия председателя региональной организации, его обязанности временно исполняет первый заместитель председателя региональной организации либо заместитель председателя региональной организации до избрания нового председателя региональной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 xml:space="preserve">6.7.2. </w:t>
      </w:r>
      <w:r>
        <w:rPr>
          <w:rFonts w:ascii="Times New Roman" w:hAnsi="Times New Roman"/>
          <w:sz w:val="28"/>
          <w:szCs w:val="28"/>
        </w:rPr>
        <w:tab/>
        <w:t>Председатель региональной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организует заседания Совета региональной организации, Президиума Совета региональной организации, Бюро Совета региональной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организует подготовку документов для заседаний Совета региональной организации, Бюро Совета региональной организации, Президиума Совета региональной организации, конференции региональной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без доверенности представляет региональную организацию во взаимоотношениях с государственными органами, органами местного самоуправления, с коммерческими и некоммерческими организациями по всем вопросам деятельности региональной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обращается в органы региональной организации, ее местные организации с предложениями, заявлениями, запросами, связанными с деятельностью региональной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без доверенности заключает соглашения и договоры от имени региональной организации, совершает сделки, выдает доверенности;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распоряжается финансовыми средствами и имуществом региональной организации в пределах и нормах, утвержденных руководящими органами региональной организации, имеет право первой подписи финансовых документов;</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организует работу аппарата региональной организации, нанимает и увольняет работников, объявляет взыскания и поощрения работникам аппарата региональной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осуществляет иные полномочия, установленные настоящим Уставом, действующим законодательством Российской Федерации для единоличных исполнительных органов.</w:t>
      </w:r>
    </w:p>
    <w:p w:rsidR="009869DA" w:rsidRDefault="009869DA">
      <w:pPr>
        <w:spacing w:after="0"/>
        <w:ind w:firstLine="709"/>
        <w:jc w:val="both"/>
        <w:rPr>
          <w:rFonts w:ascii="Times New Roman" w:hAnsi="Times New Roman"/>
          <w:sz w:val="28"/>
          <w:szCs w:val="28"/>
        </w:rPr>
      </w:pPr>
      <w:r>
        <w:rPr>
          <w:rFonts w:ascii="Times New Roman" w:hAnsi="Times New Roman"/>
          <w:sz w:val="28"/>
          <w:szCs w:val="28"/>
        </w:rPr>
        <w:t>6.8. Первый заместитель председателя региональной организации, заместители председателя региональной организации совместно с председателем региональной организации организуют текущую деятельность региональной организации и осуществляют функции и полномочия по поручению председателя региональной организации, Бюро Совета региональной организации, Совета региональной организации, вправе замещать председателя региональной организации по мере необходимости и в рамках полномочий по своим направлениям. По должности заместители председателя региональной организации входят в состав Президиума Совета региональной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6.9. Контрольно-ревизионным органом региональной организации является Контрольно-ревизионная комиссия региональной организации. Количественный и персональный состав Контрольно-ревизионной комиссии региональной организации и порядок избрания её членов определяется конференцией региональной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 xml:space="preserve">6.9.1. Контрольно-ревизионная комиссия региональной организации осуществляет контроль за соблюдением Устава, исполнением решений конференции, Совета региональной организации и Бюро Совета региональной организации, а также за финансово-хозяйственной деятельностью региональной организации, исполнением своих обязанностей должностными лицами региональной организации и ее структурных подразделений. </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bCs/>
          <w:sz w:val="28"/>
          <w:szCs w:val="28"/>
        </w:rPr>
        <w:t>6.9.2.</w:t>
      </w:r>
      <w:r>
        <w:rPr>
          <w:rFonts w:ascii="Times New Roman" w:hAnsi="Times New Roman"/>
          <w:b/>
          <w:bCs/>
          <w:sz w:val="28"/>
          <w:szCs w:val="28"/>
        </w:rPr>
        <w:t xml:space="preserve"> </w:t>
      </w:r>
      <w:r>
        <w:rPr>
          <w:rFonts w:ascii="Times New Roman" w:hAnsi="Times New Roman"/>
          <w:sz w:val="28"/>
          <w:szCs w:val="28"/>
        </w:rPr>
        <w:t>Руководство деятельностью Контрольно-ревизионной комиссией региональной организации осуществляет председатель, который избирается ее членами из состава Контрольно-ревизионной комиссии региональной организации открытым голосованием большинством голосов членов Контрольно-ревизионной комиссии региональной организации на срок ее полномочий.</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6.9.3. Председатель Контрольно-ревизионной комиссии региональной организации осуществляет координацию деятельности членов Контрольно-ревизионной комиссии региональной организации, подписывает решения (акты, протоколы), принимаемые Контрольно-ревизионной комиссией региональной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6.9.4. Заседания Контрольно-ревизионной комиссии региональной организации созываются ее председателем по мере необходимости, но не реже одного раза в год.</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6.9.5. Заседание Контрольно-ревизионной комиссии региональной организации является правомочным (имеющим кворум), если в его работе участвует более половины действующего состава членов Контрольно-ревизионной комиссии региональной организации. Члены Контрольно-ревизионной комиссии региональной организации, сложившие с себя полномочия по заявлению, либо прекратившие свое членство в Организации в соответствии с пунктом 4.11 настоящего Устава, не учитываются при определении численности действующего состава Контрольно-ревизионн</w:t>
      </w:r>
      <w:r w:rsidR="00A27A5E">
        <w:rPr>
          <w:rFonts w:ascii="Times New Roman" w:hAnsi="Times New Roman"/>
          <w:sz w:val="28"/>
          <w:szCs w:val="28"/>
        </w:rPr>
        <w:t>ой</w:t>
      </w:r>
      <w:r>
        <w:rPr>
          <w:rFonts w:ascii="Times New Roman" w:hAnsi="Times New Roman"/>
          <w:sz w:val="28"/>
          <w:szCs w:val="28"/>
        </w:rPr>
        <w:t xml:space="preserve"> комисси</w:t>
      </w:r>
      <w:r w:rsidR="00A27A5E">
        <w:rPr>
          <w:rFonts w:ascii="Times New Roman" w:hAnsi="Times New Roman"/>
          <w:sz w:val="28"/>
          <w:szCs w:val="28"/>
        </w:rPr>
        <w:t>и</w:t>
      </w:r>
      <w:r>
        <w:rPr>
          <w:rFonts w:ascii="Times New Roman" w:hAnsi="Times New Roman"/>
          <w:sz w:val="28"/>
          <w:szCs w:val="28"/>
        </w:rPr>
        <w:t xml:space="preserve"> региональной организации и определении кворума заседания. Решения Контрольно-ревизионной комиссии региональной организации принимаются открытым голосованием большинством голосов при наличии кворума.</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Решения на заседании Контрольно-ревизионной комиссии региональной организации принимаются в виде постановлений, которые оформляются в протоколе заседания.</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6.9.6. Члены Контрольно-ревизионной комиссии региональной организации не могут быть членами Совета региональной организации, Бюро Совета региональной организации, ответственным секретарем региональной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6.9.7. Контрольно-ревизионная комиссия региональной организации  проводит ежегодно ревизию финансово-хозяйственной деятельности региональной организации, а также целевые и внеплановые проверки, имеет право запрашивать и получать от членов Организации, всех руководящих, исполнительных органов региональной организации, а также  от руководящих, исполнительных и контрольно-ревизионных органов местных организаций, любых должностных лиц региональной организации информацию и документы, необходимые для осуществления своих полномочий, координирует и содействует деятельности контрольно-ревизионных органов местных организаций.</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6.9.8. Контрольно-ревизионная комиссия региональной организации подотчетна конференции региональной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6.10. Для обеспечения документационной работы Совет региональной организации   вправе избрать ответственного секретаря региональной организации на срок полномочий действующего состава Совета региональной организации. Полномочия ответственного секретаря региональной организации прекращаются досрочно решением Совета региональной организации, в том числе в случае добровольного сложения с себя полномочий, а также в случае невыполнения решений конференции, руководящих органов региональной организации, председателя региональной организации, руководящих органов Организации и неисполнение требований настоящего Устава.</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6.10.1. Ответственный секретарь региональной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организует и обеспечивает документационную работу в региональной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организует учет членов Организации в региональной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 xml:space="preserve">организует ведение номенклатуры дел и архивирование протоколов конференций, руководящих и иных выборных органов региональной организации. </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bCs/>
          <w:sz w:val="28"/>
          <w:szCs w:val="28"/>
        </w:rPr>
        <w:t xml:space="preserve">6.11. </w:t>
      </w:r>
      <w:r>
        <w:rPr>
          <w:rFonts w:ascii="Times New Roman" w:hAnsi="Times New Roman"/>
          <w:sz w:val="28"/>
          <w:szCs w:val="28"/>
        </w:rPr>
        <w:t>Все сотрудники аппарата региональной организации назначаются на должность (увольняются) в соответствии с законодательством Российской Федерации только по заключению с ними (прекращению действия) трудового договора, который может быть заключён на срок, не превышающий срока полномочий Совета региональной организации. Председатель региональной организации, первый заместитель председателя региональной организации, заместители председателя и ответственный секретарь региональной организации, в случае заключения с ними трудовых договоров и приема на работу в региональную организацию также являются работниками аппарата региональной организации. На всех вышеуказанных сотрудников распространяется законодательство Российской Федерации о труде и социальном страховании.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6.12.</w:t>
      </w:r>
      <w:r>
        <w:rPr>
          <w:rFonts w:ascii="Times New Roman" w:hAnsi="Times New Roman"/>
          <w:sz w:val="28"/>
          <w:szCs w:val="28"/>
        </w:rPr>
        <w:tab/>
        <w:t>Аппарат региональной организации осуществляет организационное, финансово-хозяйственное, информационное и документационное обеспечение деятельности единоличного исполнительного органа, руководящих и контрольно-ревизионного органа региональной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 xml:space="preserve">6.13. Создание местной организации утверждается решением Центрального совета Организации либо Советом региональной организации. Местные организации осуществляют свою деятельность в пределах территорий соответствующих муниципальных образований Российской Федерации и могут приобретать права юридического лица в порядке, установленном законодательством Российской Федерации. В составе местной организации, действующей в пределах всего муниципального района или городского округа, могут создаваться местные организации, действующие в пределах муниципального образования, входящего в состав муниципального района или городского округа. </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bCs/>
          <w:sz w:val="28"/>
          <w:szCs w:val="28"/>
        </w:rPr>
        <w:t>6.14.</w:t>
      </w:r>
      <w:r>
        <w:rPr>
          <w:rFonts w:ascii="Times New Roman" w:hAnsi="Times New Roman"/>
          <w:sz w:val="28"/>
          <w:szCs w:val="28"/>
        </w:rPr>
        <w:t xml:space="preserve"> Высшим руководящим органом местной организации является конференция местной организации (при количестве членов Организации, состоящих на учете в местной организации, менее 100 человек высшим органом такой местной организации является общее собрание членов Организации, состоящих н</w:t>
      </w:r>
      <w:r w:rsidR="00F270EB">
        <w:rPr>
          <w:rFonts w:ascii="Times New Roman" w:hAnsi="Times New Roman"/>
          <w:sz w:val="28"/>
          <w:szCs w:val="28"/>
        </w:rPr>
        <w:t>а учете в местной организации</w:t>
      </w:r>
      <w:r w:rsidR="009C68A5">
        <w:rPr>
          <w:rFonts w:ascii="Times New Roman" w:hAnsi="Times New Roman"/>
          <w:sz w:val="28"/>
          <w:szCs w:val="28"/>
        </w:rPr>
        <w:t xml:space="preserve"> (общее собрание местной организации)</w:t>
      </w:r>
      <w:r w:rsidR="00F270EB">
        <w:rPr>
          <w:rFonts w:ascii="Times New Roman" w:hAnsi="Times New Roman"/>
          <w:sz w:val="28"/>
          <w:szCs w:val="28"/>
        </w:rPr>
        <w:t>, и в таком случае нормы, изложенные для конференции местной организации в равной степени, распространяются на общие собрания местной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6.14.1. Конференция созывается Бюро совета или Советом местной организации по необходимости, но не реже одного раза в пять лет. Конференция может созываться Бюро совета местной организации или Совета местной организации по собственной инициативе, или по требованию ревизионной комиссии местной организации, или по требованию Центрального совета, Бюро Центрального совета, Председателя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6.14.2. Решение о созыве конференции принимается, как правило, не менее чем за один месяц до ее проведения. В решении о созыве конференции должны быть определены: дата, место проведения, квота (норма) представительства (делегатов) на конференции, порядок избрания делегатов и проект повестки конференции.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6.14.3. Делегаты конференции избираются по норме представительства, установленной решением о проведении конференции. Делегатами конференции, помимо утвержденной нормы представительства, являются: председатель местной организации, первый заместитель председателя местной организации, заместители председателя местной организации, члены Совета местной организации, члены ревизионной комиссии и ответственный секретарь местной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6.14.4. Конференция местной организации является правомочной принимать решения (имеющим кворум), если в ее работе принимают участие более половины избранных делегатов по всем основаниям, изложенным в п. 6.15.3 настоящего Устава и при условии участия в конференции делегатов, представляющие более половины местных организаций (первичных групп), входящих в состав местной организации.</w:t>
      </w:r>
    </w:p>
    <w:p w:rsidR="00F270EB" w:rsidRDefault="00F270EB">
      <w:pPr>
        <w:tabs>
          <w:tab w:val="left" w:pos="800"/>
        </w:tabs>
        <w:spacing w:after="0"/>
        <w:ind w:firstLine="709"/>
        <w:jc w:val="both"/>
        <w:rPr>
          <w:rFonts w:ascii="Times New Roman" w:hAnsi="Times New Roman"/>
          <w:sz w:val="28"/>
          <w:szCs w:val="28"/>
        </w:rPr>
      </w:pPr>
      <w:r>
        <w:rPr>
          <w:rFonts w:ascii="Times New Roman" w:hAnsi="Times New Roman"/>
          <w:sz w:val="28"/>
          <w:szCs w:val="28"/>
        </w:rPr>
        <w:t>Общее собрание местной организации правомочно при участии в нем более половины членов Организации, состоящих на учете в местной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6.14.5. Решения конференции принимаются большинством голосов присутствующих делегатов конференции (за исключением случаев, установленных настоящим Уставом) при наличии кворума. Форма и порядок голосования определяются конференцией в соответствии с настоящим Уставом.</w:t>
      </w:r>
    </w:p>
    <w:p w:rsidR="00F270EB" w:rsidRDefault="00F270EB">
      <w:pPr>
        <w:tabs>
          <w:tab w:val="left" w:pos="800"/>
        </w:tabs>
        <w:spacing w:after="0"/>
        <w:ind w:firstLine="709"/>
        <w:jc w:val="both"/>
        <w:rPr>
          <w:rFonts w:ascii="Times New Roman" w:hAnsi="Times New Roman"/>
          <w:sz w:val="28"/>
          <w:szCs w:val="28"/>
        </w:rPr>
      </w:pPr>
      <w:r>
        <w:rPr>
          <w:rFonts w:ascii="Times New Roman" w:hAnsi="Times New Roman"/>
          <w:sz w:val="28"/>
          <w:szCs w:val="28"/>
        </w:rPr>
        <w:t xml:space="preserve">Решения общего собрания местной организации </w:t>
      </w:r>
      <w:r w:rsidRPr="00F270EB">
        <w:rPr>
          <w:rFonts w:ascii="Times New Roman" w:hAnsi="Times New Roman"/>
          <w:sz w:val="28"/>
          <w:szCs w:val="28"/>
        </w:rPr>
        <w:t>принимаются большинством голосов присутствующих</w:t>
      </w:r>
      <w:r>
        <w:rPr>
          <w:rFonts w:ascii="Times New Roman" w:hAnsi="Times New Roman"/>
          <w:sz w:val="28"/>
          <w:szCs w:val="28"/>
        </w:rPr>
        <w:t xml:space="preserve"> членов местной организации </w:t>
      </w:r>
      <w:r w:rsidRPr="00F270EB">
        <w:rPr>
          <w:rFonts w:ascii="Times New Roman" w:hAnsi="Times New Roman"/>
          <w:sz w:val="28"/>
          <w:szCs w:val="28"/>
        </w:rPr>
        <w:t>(за исключением случаев, установленных настоящим Уставом) при наличии кворума</w:t>
      </w:r>
      <w:r>
        <w:rPr>
          <w:rFonts w:ascii="Times New Roman" w:hAnsi="Times New Roman"/>
          <w:sz w:val="28"/>
          <w:szCs w:val="28"/>
        </w:rPr>
        <w:t>.</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6.14.6. Конференция местной организации</w:t>
      </w:r>
      <w:r w:rsidR="00F270EB">
        <w:rPr>
          <w:rFonts w:ascii="Times New Roman" w:hAnsi="Times New Roman"/>
          <w:sz w:val="28"/>
          <w:szCs w:val="28"/>
        </w:rPr>
        <w:t xml:space="preserve"> (общее собрание местной организации)</w:t>
      </w:r>
      <w:r>
        <w:rPr>
          <w:rFonts w:ascii="Times New Roman" w:hAnsi="Times New Roman"/>
          <w:sz w:val="28"/>
          <w:szCs w:val="28"/>
        </w:rPr>
        <w:t xml:space="preserve"> правомочна рассматривать и решать любые вопросы деятельности местной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 xml:space="preserve">К исключительной компетенции конференции </w:t>
      </w:r>
      <w:r w:rsidR="009C68A5">
        <w:rPr>
          <w:rFonts w:ascii="Times New Roman" w:hAnsi="Times New Roman"/>
          <w:sz w:val="28"/>
          <w:szCs w:val="28"/>
        </w:rPr>
        <w:t xml:space="preserve">(общего собрания) </w:t>
      </w:r>
      <w:r>
        <w:rPr>
          <w:rFonts w:ascii="Times New Roman" w:hAnsi="Times New Roman"/>
          <w:sz w:val="28"/>
          <w:szCs w:val="28"/>
        </w:rPr>
        <w:t>местной организации относится:</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определение приоритетных направлений деятельности местной организации, принципов формирования и использования ее имущества;</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избрание Совета местной организации, Бюро Совета местной организации на срок полномочий пять лет, досрочное прекращение полномочий указанных руководящих органов либо отдельных ее членов, доизбрание членов указанных органов взамен выбывших, на срок полномочий действующего состава органа;</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избрание ревизионной комиссии местной организации на срок полномочий пять лет, досрочное прекращение ее полномочий либо отдельных ее членов, доизбрание членов комиссии взамен выбывших, на срок полномочий действующего состава комиссии;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принятие решений о реорганизации или ликвидации местной организации, о назначении ликвидационной комиссии (ликвидатора);</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принятие решений по иным вопросам, отнесённым законодательством Российской Федерации только к исключительной компетенции высшего органа общественной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Конференция вправе принять решение об избрании председателя местной организации на срок полномочий пять лет, о досрочном прекращении его полномочий. Избранный на конференции председатель местной организации одновременно по должности считается избранным в состав Совета, Президиум совета, Бюро Совета местной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6.14.7. Решения конференции местной организации по вопросам ее исключительной компетенции принимаются большинством не менее чем две трети голосов от числа присутствующих делегатов конференции при наличии кворума.</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6.15. Руководящим органом местной организации является Совет местной организации. Количественный и персональный состав Совета местной организации, порядок избрания и прекращения полномочий его членов определяется конференцией местной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6.15.1. В состав Совета местной организации по должности входит председатель местной организации, если он избран председателем местной организации на конференции местной организации. Из своего состава Совет местной организации вправе избрать заместителей председателя местной организации, в том числе первого заместителя, и Президиум Совета местной организации (как консультативно-совещательный орган Совета местной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 xml:space="preserve">6.15.2. Заседания Совета местной организации проводятся в виде пленумов по мере необходимости, но не реже одного раза в год. Пленумы Совета местной организации созываются председателем местной организации либо Бюро Совета местной организации. </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6.15.3. Пленум Совета местной организации является правомочным для принятия решений (имеющим кворум), если в нём участвует более половины действующего состава членов Совета местной организации. Члены Совета местной организации, сложившие с себя полномочия по заявлению, либо прекратившие свое членство в Организации в соответствии с пунктом 4.11 настоящего Устава, не учитываются при определении численности действующего состава Совета местной организации и определении кворума пленума. Решения Совета местной организации принимаются открытым голосованием большинством голосов при наличии кворума.</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Решения на пленуме Совета местной организации принимаются в виде постановлений, которые оформляются в протоколе пленума.</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6.15.4. При невозможности собрать большинство членов Совета местной организации в одном месте для принятия решений Совета местной организации, решение Совета местной организации может быть принято заочно (путем дистанционного голосования). Для принятия заочного решения голосование производится путем обмена документами посредством почтовой, телеграфной, телетайпной, телефонной, электронной или иной связи, обеспечивающей аутентичность передаваемых и принимаемых сообщений и их документальным подтверждением.</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Проект решения Совета местной организации на заочное голосование вправе вносить председатель местной организации, Бюро Совета местной организации, по собственной инициативе, либо по требованию не менее одной четверти действующего состава членов Совета местной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6.15.5. Порядок проведения заочного голосования предусматривает: обязательность сообщения всем членам Совета местной организации повестки дня; возможность ознакомления всех членов Совета местной организации до начала голосования со всеми необходимыми информацией и материалами; обязательность сообщения всем членам Совета местной организации срока окончания процедуры голосования.</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6.15.6. Постановление при заочном голосовании считается принятым, если за него проголосовало более половины членов действующего состава Совета местной организации. Постановлени</w:t>
      </w:r>
      <w:r w:rsidR="00A27A5E">
        <w:rPr>
          <w:rFonts w:ascii="Times New Roman" w:hAnsi="Times New Roman"/>
          <w:sz w:val="28"/>
          <w:szCs w:val="28"/>
        </w:rPr>
        <w:t>е</w:t>
      </w:r>
      <w:r>
        <w:rPr>
          <w:rFonts w:ascii="Times New Roman" w:hAnsi="Times New Roman"/>
          <w:sz w:val="28"/>
          <w:szCs w:val="28"/>
        </w:rPr>
        <w:t>, принят</w:t>
      </w:r>
      <w:r w:rsidR="00A27A5E">
        <w:rPr>
          <w:rFonts w:ascii="Times New Roman" w:hAnsi="Times New Roman"/>
          <w:sz w:val="28"/>
          <w:szCs w:val="28"/>
        </w:rPr>
        <w:t>о</w:t>
      </w:r>
      <w:r>
        <w:rPr>
          <w:rFonts w:ascii="Times New Roman" w:hAnsi="Times New Roman"/>
          <w:sz w:val="28"/>
          <w:szCs w:val="28"/>
        </w:rPr>
        <w:t>е заочным голосованием, оформляется отдельным протоколом, который подписывается председателем местной организации либо первым заместителем председателя местной организации и одним из членов Совета местной организации, участвовавшим в голосовании.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6.15.7. Протокол заочного голосования направляется всем членам Совета местной организации. В протоколе указываются: дата, до которой принимались постановления; сведения о лицах, принявших участие в голосовании; результаты голосования по каждому вопросу повестки дня (если принималось несколько постановлений); сведения о лицах, проводивших подсчет голосов; сведения о лицах, подписавших протокол.</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6.15.8. Пленум Совета местной организации может проводит</w:t>
      </w:r>
      <w:r w:rsidR="00A27A5E">
        <w:rPr>
          <w:rFonts w:ascii="Times New Roman" w:hAnsi="Times New Roman"/>
          <w:sz w:val="28"/>
          <w:szCs w:val="28"/>
        </w:rPr>
        <w:t>ь</w:t>
      </w:r>
      <w:r>
        <w:rPr>
          <w:rFonts w:ascii="Times New Roman" w:hAnsi="Times New Roman"/>
          <w:sz w:val="28"/>
          <w:szCs w:val="28"/>
        </w:rPr>
        <w:t>ся в виде очного заседания, но с применением технических средств, обеспечивающих голосовую связь и видеосвязь одновременно для всех участвующих в пленуме членов Совета местной организации. При проведении такого пленума Совета местной организации применяются нормы п. 6.1</w:t>
      </w:r>
      <w:r w:rsidR="009C68A5">
        <w:rPr>
          <w:rFonts w:ascii="Times New Roman" w:hAnsi="Times New Roman"/>
          <w:sz w:val="28"/>
          <w:szCs w:val="28"/>
        </w:rPr>
        <w:t>5</w:t>
      </w:r>
      <w:r>
        <w:rPr>
          <w:rFonts w:ascii="Times New Roman" w:hAnsi="Times New Roman"/>
          <w:sz w:val="28"/>
          <w:szCs w:val="28"/>
        </w:rPr>
        <w:t>.3 настоящего Устава.</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6.15.9. Совет местной организации осуществляет следующие функции и полномочия:</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принимает решения о созыве конференции местной организации, в том числе определяет норму представительства, порядок избрания делегатов конференции;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организует выполнение решений конференции местной организации;</w:t>
      </w:r>
    </w:p>
    <w:p w:rsidR="009869DA" w:rsidRDefault="009C68A5">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 xml:space="preserve">согласует </w:t>
      </w:r>
      <w:r w:rsidR="009869DA">
        <w:rPr>
          <w:rFonts w:ascii="Times New Roman" w:hAnsi="Times New Roman"/>
          <w:sz w:val="28"/>
          <w:szCs w:val="28"/>
        </w:rPr>
        <w:t>изб</w:t>
      </w:r>
      <w:r>
        <w:rPr>
          <w:rFonts w:ascii="Times New Roman" w:hAnsi="Times New Roman"/>
          <w:sz w:val="28"/>
          <w:szCs w:val="28"/>
        </w:rPr>
        <w:t>рание</w:t>
      </w:r>
      <w:r w:rsidR="009869DA">
        <w:rPr>
          <w:rFonts w:ascii="Times New Roman" w:hAnsi="Times New Roman"/>
          <w:sz w:val="28"/>
          <w:szCs w:val="28"/>
        </w:rPr>
        <w:t xml:space="preserve"> единоличн</w:t>
      </w:r>
      <w:r>
        <w:rPr>
          <w:rFonts w:ascii="Times New Roman" w:hAnsi="Times New Roman"/>
          <w:sz w:val="28"/>
          <w:szCs w:val="28"/>
        </w:rPr>
        <w:t xml:space="preserve">ого </w:t>
      </w:r>
      <w:r w:rsidR="009869DA">
        <w:rPr>
          <w:rFonts w:ascii="Times New Roman" w:hAnsi="Times New Roman"/>
          <w:sz w:val="28"/>
          <w:szCs w:val="28"/>
        </w:rPr>
        <w:t>исполнительн</w:t>
      </w:r>
      <w:r>
        <w:rPr>
          <w:rFonts w:ascii="Times New Roman" w:hAnsi="Times New Roman"/>
          <w:sz w:val="28"/>
          <w:szCs w:val="28"/>
        </w:rPr>
        <w:t>ого</w:t>
      </w:r>
      <w:r w:rsidR="009869DA">
        <w:rPr>
          <w:rFonts w:ascii="Times New Roman" w:hAnsi="Times New Roman"/>
          <w:sz w:val="28"/>
          <w:szCs w:val="28"/>
        </w:rPr>
        <w:t xml:space="preserve"> орган</w:t>
      </w:r>
      <w:r>
        <w:rPr>
          <w:rFonts w:ascii="Times New Roman" w:hAnsi="Times New Roman"/>
          <w:sz w:val="28"/>
          <w:szCs w:val="28"/>
        </w:rPr>
        <w:t>а</w:t>
      </w:r>
      <w:r w:rsidR="009869DA">
        <w:rPr>
          <w:rFonts w:ascii="Times New Roman" w:hAnsi="Times New Roman"/>
          <w:sz w:val="28"/>
          <w:szCs w:val="28"/>
        </w:rPr>
        <w:t xml:space="preserve"> местной организации – председателя местной организации (если он не избран на конференции местной организации) на срок полномочий пять лет (но не более срока полномочий действующего сост</w:t>
      </w:r>
      <w:r>
        <w:rPr>
          <w:rFonts w:ascii="Times New Roman" w:hAnsi="Times New Roman"/>
          <w:sz w:val="28"/>
          <w:szCs w:val="28"/>
        </w:rPr>
        <w:t>ава Совета местной организации) и</w:t>
      </w:r>
      <w:r w:rsidR="009869DA">
        <w:rPr>
          <w:rFonts w:ascii="Times New Roman" w:hAnsi="Times New Roman"/>
          <w:sz w:val="28"/>
          <w:szCs w:val="28"/>
        </w:rPr>
        <w:t xml:space="preserve"> досрочно</w:t>
      </w:r>
      <w:r>
        <w:rPr>
          <w:rFonts w:ascii="Times New Roman" w:hAnsi="Times New Roman"/>
          <w:sz w:val="28"/>
          <w:szCs w:val="28"/>
        </w:rPr>
        <w:t>е</w:t>
      </w:r>
      <w:r w:rsidR="009869DA">
        <w:rPr>
          <w:rFonts w:ascii="Times New Roman" w:hAnsi="Times New Roman"/>
          <w:sz w:val="28"/>
          <w:szCs w:val="28"/>
        </w:rPr>
        <w:t xml:space="preserve"> прекращ</w:t>
      </w:r>
      <w:r>
        <w:rPr>
          <w:rFonts w:ascii="Times New Roman" w:hAnsi="Times New Roman"/>
          <w:sz w:val="28"/>
          <w:szCs w:val="28"/>
        </w:rPr>
        <w:t>ение</w:t>
      </w:r>
      <w:r w:rsidR="009869DA">
        <w:rPr>
          <w:rFonts w:ascii="Times New Roman" w:hAnsi="Times New Roman"/>
          <w:sz w:val="28"/>
          <w:szCs w:val="28"/>
        </w:rPr>
        <w:t xml:space="preserve"> его полномочия; </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 xml:space="preserve">избирает первого заместителя, заместителей председателя местной организации на срок полномочий пять лет (но не более срока полномочий действующего состава Совета местной организации), досрочно прекращает их полномочия; </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принимает решения о вхождении местной организации в местные общественные объединения, их союзы (ассоциации), чьи цели и задачи не противоречат целям Организации, и выходе из них;</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подотчётен конференции местной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избирает при необходимости из своего состава ответственного секретаря местной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утверждает программы и проекты по основным направлениям деятельности местной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утверждает финансовый план местной организации и внесение в него изменений;</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может принимать решения о создании консультативно-совещательных орган</w:t>
      </w:r>
      <w:r w:rsidR="00A27A5E">
        <w:rPr>
          <w:rFonts w:ascii="Times New Roman" w:hAnsi="Times New Roman"/>
          <w:sz w:val="28"/>
          <w:szCs w:val="28"/>
        </w:rPr>
        <w:t>ов</w:t>
      </w:r>
      <w:r>
        <w:rPr>
          <w:rFonts w:ascii="Times New Roman" w:hAnsi="Times New Roman"/>
          <w:sz w:val="28"/>
          <w:szCs w:val="28"/>
        </w:rPr>
        <w:t xml:space="preserve"> – Президиума Совета местной организации, Попечительского Совета местной организации, комиссий, комитетов, секций и иных консультативных органов местной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участвует вместе с заинтересованными органами и организациями в изучении проблем ветеранского движения, разрабатывает методические и научно-практические рекомендации;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 xml:space="preserve">принимает решения по иным вопросам деятельности местной организации, кроме отнесённых к исключительной компетенции конференции местной организации. </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6.16. Консультативно-совещательный орган местной организации, подотчетный Совету местной организации - Президиум Совета местной организации - избирается Советом местной организации на срок своих полномочий. Количественный и персональный состав Президиума Совета местной организации, порядок избрания и прекращения полномочий его членов определяется Советом местной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6.16.1. В состав Президиума Совета местной организации по должности входят председатель местной организации, первый заместитель председателя местной организации, заместители председателя местной организации, ответственный секретарь местной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 xml:space="preserve">6.16.2. Заседания Президиума Совета местной организации проводятся по мере необходимости, но не реже двух раз в год. Заседания Президиума Совета местной организации созываются председателем местной организации либо Бюро Совета местной организации. </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6.16.3. Заседание Президиума Совета местной организации является правомочным (имеющим кворум), если в его заседании участвует более половины членов Президиума Совета местной организации. Решения Президиума Совета местной организации принимаются открытым голосованием большинством голосов при наличии кворума.</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Решения на заседании Президиума Совета местной организации принимаются в виде постановлений, которые оформляются в протоколе заседания.</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6.16.4. Президиум Совета местной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разрабатывает программы и проекты по основным направлениям деятельности местной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предварительно рассматривает проекты решений Совета местной организации и дает по ним свои рекомендации;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вправе выносить на рассмотрение Совета местной организации проекты решений;</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осуществляет иную работу по поручению Совета местной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6.17. Постоянно действующим руководящим органом местной организации</w:t>
      </w:r>
      <w:r w:rsidR="00D11D05">
        <w:rPr>
          <w:rFonts w:ascii="Times New Roman" w:hAnsi="Times New Roman"/>
          <w:sz w:val="28"/>
          <w:szCs w:val="28"/>
        </w:rPr>
        <w:t xml:space="preserve">  </w:t>
      </w:r>
      <w:r>
        <w:rPr>
          <w:rFonts w:ascii="Times New Roman" w:hAnsi="Times New Roman"/>
          <w:sz w:val="28"/>
          <w:szCs w:val="28"/>
        </w:rPr>
        <w:t>является</w:t>
      </w:r>
      <w:r w:rsidR="00D11D05">
        <w:rPr>
          <w:rFonts w:ascii="Times New Roman" w:hAnsi="Times New Roman"/>
          <w:sz w:val="28"/>
          <w:szCs w:val="28"/>
        </w:rPr>
        <w:t xml:space="preserve"> </w:t>
      </w:r>
      <w:r>
        <w:rPr>
          <w:rFonts w:ascii="Times New Roman" w:hAnsi="Times New Roman"/>
          <w:sz w:val="28"/>
          <w:szCs w:val="28"/>
        </w:rPr>
        <w:t xml:space="preserve"> Бюро </w:t>
      </w:r>
      <w:r w:rsidR="00D11D05">
        <w:rPr>
          <w:rFonts w:ascii="Times New Roman" w:hAnsi="Times New Roman"/>
          <w:sz w:val="28"/>
          <w:szCs w:val="28"/>
        </w:rPr>
        <w:t xml:space="preserve"> </w:t>
      </w:r>
      <w:r>
        <w:rPr>
          <w:rFonts w:ascii="Times New Roman" w:hAnsi="Times New Roman"/>
          <w:sz w:val="28"/>
          <w:szCs w:val="28"/>
        </w:rPr>
        <w:t>Совета</w:t>
      </w:r>
      <w:r w:rsidR="00D11D05">
        <w:rPr>
          <w:rFonts w:ascii="Times New Roman" w:hAnsi="Times New Roman"/>
          <w:sz w:val="28"/>
          <w:szCs w:val="28"/>
        </w:rPr>
        <w:t xml:space="preserve"> </w:t>
      </w:r>
      <w:r>
        <w:rPr>
          <w:rFonts w:ascii="Times New Roman" w:hAnsi="Times New Roman"/>
          <w:sz w:val="28"/>
          <w:szCs w:val="28"/>
        </w:rPr>
        <w:t xml:space="preserve"> местной </w:t>
      </w:r>
      <w:r w:rsidR="00D11D05">
        <w:rPr>
          <w:rFonts w:ascii="Times New Roman" w:hAnsi="Times New Roman"/>
          <w:sz w:val="28"/>
          <w:szCs w:val="28"/>
        </w:rPr>
        <w:t xml:space="preserve"> </w:t>
      </w:r>
      <w:r>
        <w:rPr>
          <w:rFonts w:ascii="Times New Roman" w:hAnsi="Times New Roman"/>
          <w:sz w:val="28"/>
          <w:szCs w:val="28"/>
        </w:rPr>
        <w:t xml:space="preserve">организации, </w:t>
      </w:r>
      <w:r w:rsidR="00D11D05">
        <w:rPr>
          <w:rFonts w:ascii="Times New Roman" w:hAnsi="Times New Roman"/>
          <w:sz w:val="28"/>
          <w:szCs w:val="28"/>
        </w:rPr>
        <w:t xml:space="preserve">  </w:t>
      </w:r>
      <w:r>
        <w:rPr>
          <w:rFonts w:ascii="Times New Roman" w:hAnsi="Times New Roman"/>
          <w:sz w:val="28"/>
          <w:szCs w:val="28"/>
        </w:rPr>
        <w:t xml:space="preserve">осуществляющее </w:t>
      </w:r>
      <w:r w:rsidR="00D11D05">
        <w:rPr>
          <w:rFonts w:ascii="Times New Roman" w:hAnsi="Times New Roman"/>
          <w:sz w:val="28"/>
          <w:szCs w:val="28"/>
        </w:rPr>
        <w:t xml:space="preserve"> </w:t>
      </w:r>
      <w:r>
        <w:rPr>
          <w:rFonts w:ascii="Times New Roman" w:hAnsi="Times New Roman"/>
          <w:sz w:val="28"/>
          <w:szCs w:val="28"/>
        </w:rPr>
        <w:t xml:space="preserve">руководство </w:t>
      </w:r>
      <w:r w:rsidR="00D11D05">
        <w:rPr>
          <w:rFonts w:ascii="Times New Roman" w:hAnsi="Times New Roman"/>
          <w:sz w:val="28"/>
          <w:szCs w:val="28"/>
        </w:rPr>
        <w:t xml:space="preserve"> </w:t>
      </w:r>
      <w:r>
        <w:rPr>
          <w:rFonts w:ascii="Times New Roman" w:hAnsi="Times New Roman"/>
          <w:sz w:val="28"/>
          <w:szCs w:val="28"/>
        </w:rPr>
        <w:t xml:space="preserve">деятельностью </w:t>
      </w:r>
      <w:r w:rsidR="00D11D05">
        <w:rPr>
          <w:rFonts w:ascii="Times New Roman" w:hAnsi="Times New Roman"/>
          <w:sz w:val="28"/>
          <w:szCs w:val="28"/>
        </w:rPr>
        <w:t xml:space="preserve"> </w:t>
      </w:r>
      <w:r>
        <w:rPr>
          <w:rFonts w:ascii="Times New Roman" w:hAnsi="Times New Roman"/>
          <w:sz w:val="28"/>
          <w:szCs w:val="28"/>
        </w:rPr>
        <w:t xml:space="preserve">местной </w:t>
      </w:r>
      <w:r w:rsidR="00D11D05">
        <w:rPr>
          <w:rFonts w:ascii="Times New Roman" w:hAnsi="Times New Roman"/>
          <w:sz w:val="28"/>
          <w:szCs w:val="28"/>
        </w:rPr>
        <w:t xml:space="preserve"> </w:t>
      </w:r>
      <w:r>
        <w:rPr>
          <w:rFonts w:ascii="Times New Roman" w:hAnsi="Times New Roman"/>
          <w:sz w:val="28"/>
          <w:szCs w:val="28"/>
        </w:rPr>
        <w:t xml:space="preserve">организации </w:t>
      </w:r>
      <w:r w:rsidR="00D11D05">
        <w:rPr>
          <w:rFonts w:ascii="Times New Roman" w:hAnsi="Times New Roman"/>
          <w:sz w:val="28"/>
          <w:szCs w:val="28"/>
        </w:rPr>
        <w:t xml:space="preserve"> </w:t>
      </w:r>
      <w:r>
        <w:rPr>
          <w:rFonts w:ascii="Times New Roman" w:hAnsi="Times New Roman"/>
          <w:sz w:val="28"/>
          <w:szCs w:val="28"/>
        </w:rPr>
        <w:t>в период</w:t>
      </w:r>
      <w:r w:rsidR="00D11D05">
        <w:rPr>
          <w:rFonts w:ascii="Times New Roman" w:hAnsi="Times New Roman"/>
          <w:sz w:val="28"/>
          <w:szCs w:val="28"/>
        </w:rPr>
        <w:t xml:space="preserve">  </w:t>
      </w:r>
      <w:r>
        <w:rPr>
          <w:rFonts w:ascii="Times New Roman" w:hAnsi="Times New Roman"/>
          <w:sz w:val="28"/>
          <w:szCs w:val="28"/>
        </w:rPr>
        <w:t xml:space="preserve"> между </w:t>
      </w:r>
      <w:r w:rsidR="00D11D05">
        <w:rPr>
          <w:rFonts w:ascii="Times New Roman" w:hAnsi="Times New Roman"/>
          <w:sz w:val="28"/>
          <w:szCs w:val="28"/>
        </w:rPr>
        <w:t xml:space="preserve"> </w:t>
      </w:r>
      <w:r>
        <w:rPr>
          <w:rFonts w:ascii="Times New Roman" w:hAnsi="Times New Roman"/>
          <w:sz w:val="28"/>
          <w:szCs w:val="28"/>
        </w:rPr>
        <w:t xml:space="preserve">заседаниями </w:t>
      </w:r>
      <w:r w:rsidR="00D11D05">
        <w:rPr>
          <w:rFonts w:ascii="Times New Roman" w:hAnsi="Times New Roman"/>
          <w:sz w:val="28"/>
          <w:szCs w:val="28"/>
        </w:rPr>
        <w:t xml:space="preserve">  </w:t>
      </w:r>
      <w:r>
        <w:rPr>
          <w:rFonts w:ascii="Times New Roman" w:hAnsi="Times New Roman"/>
          <w:sz w:val="28"/>
          <w:szCs w:val="28"/>
        </w:rPr>
        <w:t>Совета местной организации</w:t>
      </w:r>
      <w:r w:rsidR="00D11D05">
        <w:rPr>
          <w:rFonts w:ascii="Times New Roman" w:hAnsi="Times New Roman"/>
          <w:sz w:val="28"/>
          <w:szCs w:val="28"/>
        </w:rPr>
        <w:t xml:space="preserve"> </w:t>
      </w:r>
      <w:r>
        <w:rPr>
          <w:rFonts w:ascii="Times New Roman" w:hAnsi="Times New Roman"/>
          <w:sz w:val="28"/>
          <w:szCs w:val="28"/>
        </w:rPr>
        <w:t xml:space="preserve"> и конференциями местной организации.</w:t>
      </w:r>
      <w:r w:rsidR="00D11D05">
        <w:rPr>
          <w:rFonts w:ascii="Times New Roman" w:hAnsi="Times New Roman"/>
          <w:sz w:val="28"/>
          <w:szCs w:val="28"/>
        </w:rPr>
        <w:t xml:space="preserve">  </w:t>
      </w:r>
      <w:r>
        <w:rPr>
          <w:rFonts w:ascii="Times New Roman" w:hAnsi="Times New Roman"/>
          <w:sz w:val="28"/>
          <w:szCs w:val="28"/>
        </w:rPr>
        <w:t xml:space="preserve"> Количественный и персональный состав Бюро Совета местной</w:t>
      </w:r>
      <w:r w:rsidR="00D11D05">
        <w:rPr>
          <w:rFonts w:ascii="Times New Roman" w:hAnsi="Times New Roman"/>
          <w:sz w:val="28"/>
          <w:szCs w:val="28"/>
        </w:rPr>
        <w:t xml:space="preserve"> </w:t>
      </w:r>
      <w:r>
        <w:rPr>
          <w:rFonts w:ascii="Times New Roman" w:hAnsi="Times New Roman"/>
          <w:sz w:val="28"/>
          <w:szCs w:val="28"/>
        </w:rPr>
        <w:t xml:space="preserve"> организации </w:t>
      </w:r>
      <w:r w:rsidR="00D11D05">
        <w:rPr>
          <w:rFonts w:ascii="Times New Roman" w:hAnsi="Times New Roman"/>
          <w:sz w:val="28"/>
          <w:szCs w:val="28"/>
        </w:rPr>
        <w:t xml:space="preserve"> </w:t>
      </w:r>
      <w:r>
        <w:rPr>
          <w:rFonts w:ascii="Times New Roman" w:hAnsi="Times New Roman"/>
          <w:sz w:val="28"/>
          <w:szCs w:val="28"/>
        </w:rPr>
        <w:t>определяется конференцией местной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6.17.1. В состав Бюро Совета местной организации по должности входит избранный на конференции председатель местной организации. Заместители председателя, в том числе первый заместитель местной организации, ответственный секретарь местной организации, не избранные в состав Бюро Совета местной организации на конференции местной организации вправе присутствовать на заседании Бюро Совета местной организации с правом совещательного голоса.</w:t>
      </w:r>
    </w:p>
    <w:p w:rsidR="009869DA" w:rsidRDefault="009869DA" w:rsidP="00A72CFE">
      <w:pPr>
        <w:tabs>
          <w:tab w:val="left" w:pos="800"/>
        </w:tabs>
        <w:spacing w:after="0"/>
        <w:ind w:firstLine="709"/>
        <w:jc w:val="both"/>
        <w:rPr>
          <w:rFonts w:ascii="Times New Roman" w:hAnsi="Times New Roman"/>
          <w:sz w:val="28"/>
          <w:szCs w:val="28"/>
        </w:rPr>
      </w:pPr>
      <w:r>
        <w:rPr>
          <w:rFonts w:ascii="Times New Roman" w:hAnsi="Times New Roman"/>
          <w:sz w:val="28"/>
          <w:szCs w:val="28"/>
        </w:rPr>
        <w:t>6.17.2. Заседания Бюро Совета местной организации проводятся по мере необходимости, но не</w:t>
      </w:r>
      <w:r w:rsidR="00D11D05">
        <w:rPr>
          <w:rFonts w:ascii="Times New Roman" w:hAnsi="Times New Roman"/>
          <w:sz w:val="28"/>
          <w:szCs w:val="28"/>
        </w:rPr>
        <w:t xml:space="preserve"> </w:t>
      </w:r>
      <w:r>
        <w:rPr>
          <w:rFonts w:ascii="Times New Roman" w:hAnsi="Times New Roman"/>
          <w:sz w:val="28"/>
          <w:szCs w:val="28"/>
        </w:rPr>
        <w:t xml:space="preserve"> реже</w:t>
      </w:r>
      <w:r w:rsidR="00D11D05">
        <w:rPr>
          <w:rFonts w:ascii="Times New Roman" w:hAnsi="Times New Roman"/>
          <w:sz w:val="28"/>
          <w:szCs w:val="28"/>
        </w:rPr>
        <w:t xml:space="preserve"> </w:t>
      </w:r>
      <w:r>
        <w:rPr>
          <w:rFonts w:ascii="Times New Roman" w:hAnsi="Times New Roman"/>
          <w:sz w:val="28"/>
          <w:szCs w:val="28"/>
        </w:rPr>
        <w:t xml:space="preserve">одного раз в квартал. Заседания Бюро Совета местной организации созываются председателем местной организации, </w:t>
      </w:r>
      <w:r w:rsidR="00D11D05">
        <w:rPr>
          <w:rFonts w:ascii="Times New Roman" w:hAnsi="Times New Roman"/>
          <w:sz w:val="28"/>
          <w:szCs w:val="28"/>
        </w:rPr>
        <w:t xml:space="preserve"> </w:t>
      </w:r>
      <w:r>
        <w:rPr>
          <w:rFonts w:ascii="Times New Roman" w:hAnsi="Times New Roman"/>
          <w:sz w:val="28"/>
          <w:szCs w:val="28"/>
        </w:rPr>
        <w:t xml:space="preserve">а </w:t>
      </w:r>
      <w:r w:rsidR="00D11D05">
        <w:rPr>
          <w:rFonts w:ascii="Times New Roman" w:hAnsi="Times New Roman"/>
          <w:sz w:val="28"/>
          <w:szCs w:val="28"/>
        </w:rPr>
        <w:t xml:space="preserve"> </w:t>
      </w:r>
      <w:r>
        <w:rPr>
          <w:rFonts w:ascii="Times New Roman" w:hAnsi="Times New Roman"/>
          <w:sz w:val="28"/>
          <w:szCs w:val="28"/>
        </w:rPr>
        <w:t xml:space="preserve">при </w:t>
      </w:r>
      <w:r w:rsidR="00D11D05">
        <w:rPr>
          <w:rFonts w:ascii="Times New Roman" w:hAnsi="Times New Roman"/>
          <w:sz w:val="28"/>
          <w:szCs w:val="28"/>
        </w:rPr>
        <w:t xml:space="preserve"> </w:t>
      </w:r>
      <w:r>
        <w:rPr>
          <w:rFonts w:ascii="Times New Roman" w:hAnsi="Times New Roman"/>
          <w:sz w:val="28"/>
          <w:szCs w:val="28"/>
        </w:rPr>
        <w:t>его отсутствии</w:t>
      </w:r>
      <w:r w:rsidR="00D11D05">
        <w:rPr>
          <w:rFonts w:ascii="Times New Roman" w:hAnsi="Times New Roman"/>
          <w:sz w:val="28"/>
          <w:szCs w:val="28"/>
        </w:rPr>
        <w:t xml:space="preserve"> </w:t>
      </w:r>
      <w:r>
        <w:rPr>
          <w:rFonts w:ascii="Times New Roman" w:hAnsi="Times New Roman"/>
          <w:sz w:val="28"/>
          <w:szCs w:val="28"/>
        </w:rPr>
        <w:t xml:space="preserve"> первым</w:t>
      </w:r>
      <w:r w:rsidR="00D11D05">
        <w:rPr>
          <w:rFonts w:ascii="Times New Roman" w:hAnsi="Times New Roman"/>
          <w:sz w:val="28"/>
          <w:szCs w:val="28"/>
        </w:rPr>
        <w:t xml:space="preserve"> </w:t>
      </w:r>
      <w:r>
        <w:rPr>
          <w:rFonts w:ascii="Times New Roman" w:hAnsi="Times New Roman"/>
          <w:sz w:val="28"/>
          <w:szCs w:val="28"/>
        </w:rPr>
        <w:t xml:space="preserve"> заместителем</w:t>
      </w:r>
      <w:r w:rsidR="00D11D05">
        <w:rPr>
          <w:rFonts w:ascii="Times New Roman" w:hAnsi="Times New Roman"/>
          <w:sz w:val="28"/>
          <w:szCs w:val="28"/>
        </w:rPr>
        <w:t xml:space="preserve"> </w:t>
      </w:r>
      <w:r>
        <w:rPr>
          <w:rFonts w:ascii="Times New Roman" w:hAnsi="Times New Roman"/>
          <w:sz w:val="28"/>
          <w:szCs w:val="28"/>
        </w:rPr>
        <w:t xml:space="preserve"> председателя местной организации по собственной инициативе либо по требованию не менее одной трети членов Бюро Совета местной организации, а также по требованию Председателя Организации, Бюро Центрального совета или Центрального совета.</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6.17.3. Заседание Бюро Совета местной организации является правомочным (имеющим кворум), если в его заседании участвует более половины действующего состава членов Бюро Совета местной организации. Члены Бюро Совета местной организации, сложившие с себя полномочия по заявлению, либо прекратившие свое членство в Организации в соответствии с пунктом 4.11 настоящего Устава, не учитываются при определении численности действующего состава Бюро Совета местной организации и определении кворума заседания.  Решения Бюро Совета местной организации принимаются открытым голосованием большинством голосов при наличии кворума.</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Решения на заседании Бюро Совета местной организации принимаются в виде постановлений, которые оформляются в протоколе заседания.</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6.17.4. Бюро Совета местной организации осуществляет следующие функции и полномочия:</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осуществляет от имени местной организации права юридического лица и исполняет его обязанности в соответствии с Уставом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принимает решение о создании других юридических лиц, о создании филиалов и об открытии представительств местной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принимает решения по текущей деятельности местной организации;</w:t>
      </w:r>
    </w:p>
    <w:p w:rsidR="009F1010" w:rsidRDefault="009C68A5" w:rsidP="009C68A5">
      <w:pPr>
        <w:numPr>
          <w:ilvl w:val="0"/>
          <w:numId w:val="2"/>
        </w:numPr>
        <w:tabs>
          <w:tab w:val="clear" w:pos="502"/>
          <w:tab w:val="num" w:pos="0"/>
          <w:tab w:val="left" w:pos="284"/>
        </w:tabs>
        <w:spacing w:after="0"/>
        <w:ind w:left="0" w:firstLine="709"/>
        <w:jc w:val="both"/>
        <w:rPr>
          <w:rFonts w:ascii="Times New Roman" w:hAnsi="Times New Roman"/>
          <w:sz w:val="28"/>
          <w:szCs w:val="28"/>
        </w:rPr>
      </w:pPr>
      <w:r w:rsidRPr="009C68A5">
        <w:rPr>
          <w:rFonts w:ascii="Times New Roman" w:hAnsi="Times New Roman"/>
          <w:sz w:val="28"/>
          <w:szCs w:val="28"/>
        </w:rPr>
        <w:t>изб</w:t>
      </w:r>
      <w:r>
        <w:rPr>
          <w:rFonts w:ascii="Times New Roman" w:hAnsi="Times New Roman"/>
          <w:sz w:val="28"/>
          <w:szCs w:val="28"/>
        </w:rPr>
        <w:t>ирает по согласованию с Советом местной организации</w:t>
      </w:r>
      <w:r w:rsidRPr="009C68A5">
        <w:rPr>
          <w:rFonts w:ascii="Times New Roman" w:hAnsi="Times New Roman"/>
          <w:sz w:val="28"/>
          <w:szCs w:val="28"/>
        </w:rPr>
        <w:t xml:space="preserve"> единоличн</w:t>
      </w:r>
      <w:r>
        <w:rPr>
          <w:rFonts w:ascii="Times New Roman" w:hAnsi="Times New Roman"/>
          <w:sz w:val="28"/>
          <w:szCs w:val="28"/>
        </w:rPr>
        <w:t>ый</w:t>
      </w:r>
      <w:r w:rsidRPr="009C68A5">
        <w:rPr>
          <w:rFonts w:ascii="Times New Roman" w:hAnsi="Times New Roman"/>
          <w:sz w:val="28"/>
          <w:szCs w:val="28"/>
        </w:rPr>
        <w:t xml:space="preserve"> исполнительн</w:t>
      </w:r>
      <w:r>
        <w:rPr>
          <w:rFonts w:ascii="Times New Roman" w:hAnsi="Times New Roman"/>
          <w:sz w:val="28"/>
          <w:szCs w:val="28"/>
        </w:rPr>
        <w:t>ый</w:t>
      </w:r>
      <w:r w:rsidRPr="009C68A5">
        <w:rPr>
          <w:rFonts w:ascii="Times New Roman" w:hAnsi="Times New Roman"/>
          <w:sz w:val="28"/>
          <w:szCs w:val="28"/>
        </w:rPr>
        <w:t xml:space="preserve"> орган местной организации – председателя местной организации (если он не избран на конференции местной организации) на срок полномочий пять лет (но не более срока полномочий действующего состава Совета местной организации) и досрочно прекращ</w:t>
      </w:r>
      <w:r w:rsidR="009F1010">
        <w:rPr>
          <w:rFonts w:ascii="Times New Roman" w:hAnsi="Times New Roman"/>
          <w:sz w:val="28"/>
          <w:szCs w:val="28"/>
        </w:rPr>
        <w:t>ает</w:t>
      </w:r>
      <w:r w:rsidRPr="009C68A5">
        <w:rPr>
          <w:rFonts w:ascii="Times New Roman" w:hAnsi="Times New Roman"/>
          <w:sz w:val="28"/>
          <w:szCs w:val="28"/>
        </w:rPr>
        <w:t xml:space="preserve"> его полномочия;</w:t>
      </w:r>
    </w:p>
    <w:p w:rsidR="009C68A5" w:rsidRDefault="009C68A5" w:rsidP="009C68A5">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распоряжается имуществом и средствами местной организации в соответствии с решениями высшего органа местной организации, Совета местной организации;</w:t>
      </w:r>
    </w:p>
    <w:p w:rsidR="009C68A5" w:rsidRPr="009C68A5" w:rsidRDefault="009C68A5" w:rsidP="009C68A5">
      <w:pPr>
        <w:numPr>
          <w:ilvl w:val="0"/>
          <w:numId w:val="2"/>
        </w:numPr>
        <w:tabs>
          <w:tab w:val="clear" w:pos="502"/>
          <w:tab w:val="num" w:pos="0"/>
          <w:tab w:val="left" w:pos="284"/>
        </w:tabs>
        <w:spacing w:after="0"/>
        <w:ind w:left="0" w:firstLine="709"/>
        <w:jc w:val="both"/>
        <w:rPr>
          <w:rFonts w:ascii="Times New Roman" w:hAnsi="Times New Roman"/>
          <w:sz w:val="28"/>
          <w:szCs w:val="28"/>
        </w:rPr>
      </w:pPr>
      <w:r w:rsidRPr="009C68A5">
        <w:rPr>
          <w:rFonts w:ascii="Times New Roman" w:hAnsi="Times New Roman"/>
          <w:sz w:val="28"/>
          <w:szCs w:val="28"/>
        </w:rPr>
        <w:t>утверждает годовой отчет местной организации и её годовой бухгалтерский баланс;</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принимает решения о создании или ликвидации созданных хозяйствующих обществ, либо об участии и выходе из хозяйствующих обществ;</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определяет меры поощрения активистов местной организации и работников аппарата местной организации за активное участие в работе местной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направляет предложения по награждению членов Организации государственными и ведомственными наградами;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принимает решения по вопросам конфликта интересов в соответствии с действующим законодательством Российской Федерации;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утверждает от имени местной организации трудовой договор с председателем местной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осуществляет контроль за выполнением решений конференции, руководящих органов местной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решает иные вопросы деятельности местной организации, не относящиеся к исключительной компетенции конференции местной организации</w:t>
      </w:r>
      <w:r w:rsidR="009C68A5">
        <w:rPr>
          <w:rFonts w:ascii="Times New Roman" w:hAnsi="Times New Roman"/>
          <w:sz w:val="28"/>
          <w:szCs w:val="28"/>
        </w:rPr>
        <w:t xml:space="preserve"> и компетенции иных органов местной организации</w:t>
      </w:r>
      <w:r>
        <w:rPr>
          <w:rFonts w:ascii="Times New Roman" w:hAnsi="Times New Roman"/>
          <w:sz w:val="28"/>
          <w:szCs w:val="28"/>
        </w:rPr>
        <w:t xml:space="preserve"> (вопросы, отнесённые настоящим Уставом к компетенции Совета местной организации, решаются Бюро Совета местной организации в случае, если на это будет поручение Совета местной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 xml:space="preserve">6.18. Высшим выборным должностным лицом и единоличным исполнительным органом местной организации является председатель местной организации. </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6.18.1. В случае досрочного прекращения полномочий председателя местной организации, а также в случае невозможности исполнять полномочия председателя местной организации, его обязанности временно исполняет первый заместитель (заместитель) председателя местной организации до избрания нового председателя местной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6.18.2. Председатель местной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организует заседания конференций местной организации, пленумов Совета местной организации, заседаний Президиума Совета и Бюро Совета местной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организует подготовку документов для конференций местной организации, пленумов Совета местной организации, заседаний Президиума Совета и Бюро Совета местной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без доверенности представляет местную организацию во взаимоотношениях с государственными органами, органами местного самоуправления, с коммерческими и некоммерческими организациями по всем вопросам деятельности местной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обращается в органы местной организации, во входящие в нее местные организации и первичные группы с предложениями, заявлениями, запросами, связанными с деятельностью местной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без доверенности заключает соглашения и договоры от имени местной организации, совершает сделки, выдает доверенности;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распоряжается финансовыми средствами и имуществом местной организации в пределах и нормах, утвержденных руководящими органами местной организации смет, имеет право первой подписи финансовых документов;</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организует работу аппарата местной организации, нанимает и увольняет работников, объявляет взыскания и поощрения работникам аппарата местной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осуществляет иные полномочия, установленные настоящим Уставом, действующим законодательством Российской Федерации для единоличных исполнительных органов.</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6.19. Первый заместитель председателя местной организации, заместители председателя местной организации совместно с председателем местной организации организуют текущую деятельность местной организации и осуществляют функции и полномочия по поручению председателя, Бюро Совета, Совета местной организации, вправе замещать председателя местной организации по мере необходимости и в рамках полномочий по своим направлениям. По должности заместители председателя местной организации входят в состав Президиума Совета местной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6.20. Контрольно-ревизионным органом местной организации является ревизионная комиссия местной организации. Количественный и персональный состав ревизионной комиссии и порядок избрания её членов определяется конференцией местной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 xml:space="preserve">6.20.1. Ревизионная комиссия местной организации осуществляет контроль за соблюдением Устава, исполнением решений конференции местной организации, Совета местной организации и Бюро Совета местной организации, а также за финансово-хозяйственной деятельностью местной организации, исполнением своих обязанностей должностными лицами местной организации и ее структурных подразделений. </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bCs/>
          <w:sz w:val="28"/>
          <w:szCs w:val="28"/>
        </w:rPr>
        <w:t>6.20.2.</w:t>
      </w:r>
      <w:r>
        <w:rPr>
          <w:rFonts w:ascii="Times New Roman" w:hAnsi="Times New Roman"/>
          <w:b/>
          <w:bCs/>
          <w:sz w:val="28"/>
          <w:szCs w:val="28"/>
        </w:rPr>
        <w:t xml:space="preserve"> </w:t>
      </w:r>
      <w:r>
        <w:rPr>
          <w:rFonts w:ascii="Times New Roman" w:hAnsi="Times New Roman"/>
          <w:sz w:val="28"/>
          <w:szCs w:val="28"/>
        </w:rPr>
        <w:t>Руководство деятельностью ревизионной комиссии местной организации осуществляет председатель ревизионной комиссии местной организации, который избирается ее членами из состава ревизионной комиссии местной организации открытым голосованием большинством голосов членов ревизионной комиссии местной организации на срок ее полномочий.</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6.20.3. Председатель ревизионной комиссии местной организации осуществляет координацию деятельности членов ревизионной комиссии местной организации, подписывает решения (акты, протоколы), принимаемые ревизионной комиссией местной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6.20.4. Заседания ревизионной комиссии местной организации созываются ее председателем по мере необходимости, но не реже одного раза в год.</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6.20.5. Заседание ревизионной комиссии местной организации является правомочным (имеющим кворум), если в его работе участвует более половины действующего состава членов ревизионной комиссии местной организации. Члены ревизионной комиссии местной организации, сложившие с себя полномочия по заявлению, либо прекратившие свое членство в Организации в соответствии с пунктом 4.11 настоящего Устава, не учитываются при определении численности действующего состава ревизионной комиссии местной организации и определении кворума заседания.  Решения ревизионной комиссии местной организации принимаются открытым голосованием большинством голосов при наличии кворума.</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Решения на заседании ревизионной комиссии местной организации принимаются в виде постановлений, которые оформляются в протоколе заседания.</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6.20.6. Члены ревизионной комиссии местной организации не могут быть членами Совета местной организации, Бюро Совета местной организации, ответственным секретарем местной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6.20.7. Ревизионная комиссия местной организации проводит ежегодно ревизию финансово-хозяйственной деятельности местной организации, а также целевые и внеплановые проверки, имеет право запрашивать и получать от членов Организации, всех руководящих, исполнительных органов местной организации, а также  от руководящих, исполнительных и контрольно-ревизионных органов входящих в нее местных организаций и первичных групп, любых должностных лиц местной организации информацию и документы, необходимые для осуществления своих полномочий, координирует и содействует деятельности контрольно-ревизионных органов входящих в нее местных организаций.</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6.20.8. Ревизионная комиссия местной организации подотчетна конференции местной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6.21. Для обеспечения документационной работы Совет местной организации вправе избрать ответственного секретаря местной организации на срок полномочий действующего состава Совета местной организации. Полномочия ответственного секретаря местной организации прекращаются досрочно решением Совета местной организации, в том числе в случае добровольного сложения с себя полномочий, а также в случае невыполнения решений конференции местной организации, руководящих органов местной организации, председателя местной организации, руководящих органов Организации и неисполнение требований настоящего Устава.</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6.21.1. Ответственный секретарь местной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организует и обеспечивает документационную работу в местной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организует учет членов Организации в местной организации;</w:t>
      </w:r>
    </w:p>
    <w:p w:rsidR="009869DA" w:rsidRDefault="009869DA">
      <w:pPr>
        <w:numPr>
          <w:ilvl w:val="0"/>
          <w:numId w:val="2"/>
        </w:numPr>
        <w:tabs>
          <w:tab w:val="clear" w:pos="502"/>
          <w:tab w:val="num" w:pos="0"/>
          <w:tab w:val="left" w:pos="284"/>
        </w:tabs>
        <w:spacing w:after="0"/>
        <w:ind w:left="0" w:firstLine="709"/>
        <w:jc w:val="both"/>
        <w:rPr>
          <w:rFonts w:ascii="Times New Roman" w:hAnsi="Times New Roman"/>
          <w:sz w:val="28"/>
          <w:szCs w:val="28"/>
        </w:rPr>
      </w:pPr>
      <w:r>
        <w:rPr>
          <w:rFonts w:ascii="Times New Roman" w:hAnsi="Times New Roman"/>
          <w:sz w:val="28"/>
          <w:szCs w:val="28"/>
        </w:rPr>
        <w:t xml:space="preserve">организует ведение номенклатуры дел и архивирование протоколов конференций, руководящих и иных выборных органов местной организации. </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bCs/>
          <w:sz w:val="28"/>
          <w:szCs w:val="28"/>
        </w:rPr>
        <w:t xml:space="preserve">6.22. </w:t>
      </w:r>
      <w:r>
        <w:rPr>
          <w:rFonts w:ascii="Times New Roman" w:hAnsi="Times New Roman"/>
          <w:sz w:val="28"/>
          <w:szCs w:val="28"/>
        </w:rPr>
        <w:t>Все сотрудники аппарата местной организации назначаются на должность (увольняются) в соответствии с законодательством Российской Федерации только по заключению с ними (прекращению действия) трудового договора, который может быть заключён на срок, не превышающий срока полномочий действующего Совета местной организации. Председатель местной организации, первый заместитель председателя местной организации, заместители председателя и ответственный секретарь местной организации, в случае заключения с ними трудовых договоров и приема на работу в местную организацию также являются работниками аппарата местной организации. На всех вышеуказанных сотрудников распространяется законодательство Российской Федерации о труде и социальном страховании.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6.23.</w:t>
      </w:r>
      <w:r>
        <w:rPr>
          <w:rFonts w:ascii="Times New Roman" w:hAnsi="Times New Roman"/>
          <w:sz w:val="28"/>
          <w:szCs w:val="28"/>
        </w:rPr>
        <w:tab/>
        <w:t>Аппарат местной организации осуществляет организационное, финансово-хозяйственное, информационное и документационное обеспечение деятельности единоличного исполнительного органа, руководящих и контрольно-ревизионного органа местной организации.</w:t>
      </w:r>
    </w:p>
    <w:p w:rsidR="009869DA" w:rsidRDefault="009869DA">
      <w:pPr>
        <w:tabs>
          <w:tab w:val="left" w:pos="800"/>
        </w:tabs>
        <w:spacing w:after="0"/>
        <w:ind w:firstLine="709"/>
        <w:jc w:val="both"/>
        <w:rPr>
          <w:rFonts w:ascii="Times New Roman" w:hAnsi="Times New Roman"/>
          <w:sz w:val="28"/>
          <w:szCs w:val="28"/>
        </w:rPr>
      </w:pPr>
    </w:p>
    <w:p w:rsidR="009869DA" w:rsidRDefault="009869DA">
      <w:pPr>
        <w:spacing w:after="0"/>
        <w:jc w:val="center"/>
        <w:rPr>
          <w:rFonts w:ascii="Times New Roman" w:hAnsi="Times New Roman"/>
          <w:sz w:val="28"/>
          <w:szCs w:val="28"/>
        </w:rPr>
      </w:pPr>
      <w:r>
        <w:rPr>
          <w:rFonts w:ascii="Times New Roman" w:hAnsi="Times New Roman"/>
          <w:b/>
          <w:bCs/>
          <w:sz w:val="28"/>
          <w:szCs w:val="28"/>
        </w:rPr>
        <w:t>7.</w:t>
      </w:r>
      <w:r>
        <w:rPr>
          <w:rFonts w:ascii="Times New Roman" w:hAnsi="Times New Roman"/>
          <w:sz w:val="28"/>
          <w:szCs w:val="28"/>
        </w:rPr>
        <w:t xml:space="preserve"> </w:t>
      </w:r>
      <w:r>
        <w:rPr>
          <w:rFonts w:ascii="Times New Roman" w:hAnsi="Times New Roman"/>
          <w:b/>
          <w:bCs/>
          <w:sz w:val="28"/>
          <w:szCs w:val="28"/>
        </w:rPr>
        <w:t xml:space="preserve">СОБСТВЕННОСТЬ ОРГАНИЗАЦИИ. </w:t>
      </w:r>
      <w:r>
        <w:rPr>
          <w:rFonts w:ascii="Times New Roman" w:hAnsi="Times New Roman"/>
          <w:b/>
          <w:bCs/>
          <w:sz w:val="28"/>
          <w:szCs w:val="28"/>
        </w:rPr>
        <w:br/>
        <w:t>УПРАВЛЕНИЕ ИМУЩЕСТВОМ ОРГАНИЗАЦИИ</w:t>
      </w:r>
    </w:p>
    <w:p w:rsidR="009869DA" w:rsidRDefault="009869DA">
      <w:pPr>
        <w:spacing w:after="0"/>
        <w:jc w:val="center"/>
        <w:rPr>
          <w:rFonts w:ascii="Times New Roman" w:hAnsi="Times New Roman"/>
          <w:sz w:val="28"/>
          <w:szCs w:val="28"/>
        </w:rPr>
      </w:pP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bCs/>
          <w:sz w:val="28"/>
          <w:szCs w:val="28"/>
        </w:rPr>
        <w:t xml:space="preserve">7.1. </w:t>
      </w:r>
      <w:r>
        <w:rPr>
          <w:rFonts w:ascii="Times New Roman" w:hAnsi="Times New Roman"/>
          <w:sz w:val="28"/>
          <w:szCs w:val="28"/>
        </w:rPr>
        <w:t>Имущество Организации формируется на основе добровольных взносов и пожертвований физических и юридических лиц, поступлений от грантодателей, от проводимых в соответствии с Уставом мероприятий Организации, от деятельности, приносящей доход, и других, не запрещённых законодательством Российской Федерации, поступлений. Организация владеет, пользуется и распоряжается имуществом в соответствии и в порядке, установленном законодательством Российской Федерации.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bCs/>
          <w:sz w:val="28"/>
          <w:szCs w:val="28"/>
        </w:rPr>
        <w:t>7.2.</w:t>
      </w:r>
      <w:r>
        <w:rPr>
          <w:rFonts w:ascii="Times New Roman" w:hAnsi="Times New Roman"/>
          <w:sz w:val="28"/>
          <w:szCs w:val="28"/>
        </w:rPr>
        <w:t xml:space="preserve"> Организация может создавать хозяйственные товарищества, общества и иные хозяйственные организации, а также приобретать имущество, предназначенное для ведения предпринимательской деятельности в уставных целях Организации.</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bCs/>
          <w:sz w:val="28"/>
          <w:szCs w:val="28"/>
        </w:rPr>
        <w:t>7.3.</w:t>
      </w:r>
      <w:r>
        <w:rPr>
          <w:rFonts w:ascii="Times New Roman" w:hAnsi="Times New Roman"/>
          <w:sz w:val="28"/>
          <w:szCs w:val="28"/>
        </w:rPr>
        <w:t xml:space="preserve"> Собственником всего имущества Организации является Организация в целом. Каждый отдельный </w:t>
      </w:r>
      <w:r w:rsidR="009F1010">
        <w:rPr>
          <w:rFonts w:ascii="Times New Roman" w:hAnsi="Times New Roman"/>
          <w:sz w:val="28"/>
          <w:szCs w:val="28"/>
        </w:rPr>
        <w:t>член</w:t>
      </w:r>
      <w:r>
        <w:rPr>
          <w:rFonts w:ascii="Times New Roman" w:hAnsi="Times New Roman"/>
          <w:sz w:val="28"/>
          <w:szCs w:val="28"/>
        </w:rPr>
        <w:t xml:space="preserve"> Организации не имеет права собственности на долю имущества, принадлежащего Организации. </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7.4. От имени Организации права собственника имущества, поступающего в распоряжение Организации, а также созданного и (или) приобретенного им за счет с</w:t>
      </w:r>
      <w:r w:rsidR="009F1010">
        <w:rPr>
          <w:rFonts w:ascii="Times New Roman" w:hAnsi="Times New Roman"/>
          <w:sz w:val="28"/>
          <w:szCs w:val="28"/>
        </w:rPr>
        <w:t>обственных средств, осуществляют органы Организации в соответствии с действующим законодательством и настоящим Уставом.</w:t>
      </w:r>
      <w:r>
        <w:rPr>
          <w:rFonts w:ascii="Times New Roman" w:hAnsi="Times New Roman"/>
          <w:sz w:val="28"/>
          <w:szCs w:val="28"/>
        </w:rPr>
        <w:t xml:space="preserve"> Региональные и местные организации, являющиеся юридическими лицами, обладают правом оперативного управления имуществом, закреплённым за ними Организацией.</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sz w:val="28"/>
          <w:szCs w:val="28"/>
        </w:rPr>
        <w:t>7.5. Организация не отвечает по обязательствам региональных и местных организации, региональные и местные организации не отвечают по обязательствам Организации.</w:t>
      </w:r>
    </w:p>
    <w:p w:rsidR="009869DA" w:rsidRDefault="009869DA">
      <w:pPr>
        <w:spacing w:after="0"/>
        <w:jc w:val="center"/>
        <w:rPr>
          <w:rFonts w:ascii="Times New Roman" w:hAnsi="Times New Roman"/>
          <w:b/>
          <w:bCs/>
          <w:sz w:val="28"/>
          <w:szCs w:val="28"/>
        </w:rPr>
      </w:pPr>
    </w:p>
    <w:p w:rsidR="009869DA" w:rsidRDefault="009869DA">
      <w:pPr>
        <w:spacing w:after="0"/>
        <w:jc w:val="center"/>
        <w:rPr>
          <w:rFonts w:ascii="Times New Roman" w:hAnsi="Times New Roman"/>
          <w:sz w:val="28"/>
          <w:szCs w:val="28"/>
        </w:rPr>
      </w:pPr>
      <w:r>
        <w:rPr>
          <w:rFonts w:ascii="Times New Roman" w:hAnsi="Times New Roman"/>
          <w:b/>
          <w:bCs/>
          <w:sz w:val="28"/>
          <w:szCs w:val="28"/>
        </w:rPr>
        <w:t>8.</w:t>
      </w:r>
      <w:r>
        <w:rPr>
          <w:rFonts w:ascii="Times New Roman" w:hAnsi="Times New Roman"/>
          <w:sz w:val="28"/>
          <w:szCs w:val="28"/>
        </w:rPr>
        <w:t xml:space="preserve"> </w:t>
      </w:r>
      <w:r>
        <w:rPr>
          <w:rFonts w:ascii="Times New Roman" w:hAnsi="Times New Roman"/>
          <w:b/>
          <w:bCs/>
          <w:sz w:val="28"/>
          <w:szCs w:val="28"/>
        </w:rPr>
        <w:t xml:space="preserve">ПОРЯДОК ВНЕСЕНИЯ ИЗМЕНЕНИЙ И ДОПОЛНЕНИЙ </w:t>
      </w:r>
      <w:r>
        <w:rPr>
          <w:rFonts w:ascii="Times New Roman" w:hAnsi="Times New Roman"/>
          <w:b/>
          <w:bCs/>
          <w:sz w:val="28"/>
          <w:szCs w:val="28"/>
        </w:rPr>
        <w:br/>
        <w:t>В УСТАВ ОРГАНИЗАЦИИ</w:t>
      </w:r>
    </w:p>
    <w:p w:rsidR="009869DA" w:rsidRDefault="009869DA">
      <w:pPr>
        <w:spacing w:after="0"/>
        <w:jc w:val="center"/>
        <w:rPr>
          <w:rFonts w:ascii="Times New Roman" w:hAnsi="Times New Roman"/>
          <w:sz w:val="28"/>
          <w:szCs w:val="28"/>
        </w:rPr>
      </w:pP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bCs/>
          <w:sz w:val="28"/>
          <w:szCs w:val="28"/>
        </w:rPr>
        <w:t>8.1.</w:t>
      </w:r>
      <w:r>
        <w:rPr>
          <w:rFonts w:ascii="Times New Roman" w:hAnsi="Times New Roman"/>
          <w:sz w:val="28"/>
          <w:szCs w:val="28"/>
        </w:rPr>
        <w:t xml:space="preserve"> Изменения и дополнения в Устав Организации вносятся на рассмотрение Съезда Центральным советом Организации и принимаются не менее чем 2/3 голосов от числа присутствующих делегатов Съезда при наличии кворума.</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bCs/>
          <w:sz w:val="28"/>
          <w:szCs w:val="28"/>
        </w:rPr>
        <w:t>8.2.</w:t>
      </w:r>
      <w:r>
        <w:rPr>
          <w:rFonts w:ascii="Times New Roman" w:hAnsi="Times New Roman"/>
          <w:sz w:val="28"/>
          <w:szCs w:val="28"/>
        </w:rPr>
        <w:t xml:space="preserve"> Изменения и дополнения, вносимые в Устав Организации, подлежат государственной регистрации в установленном законом порядке и приобретают юридическую силу для третьих лиц с момента такой регистрации.  </w:t>
      </w:r>
    </w:p>
    <w:p w:rsidR="009869DA" w:rsidRDefault="009869DA">
      <w:pPr>
        <w:tabs>
          <w:tab w:val="left" w:pos="800"/>
        </w:tabs>
        <w:spacing w:after="0"/>
        <w:ind w:firstLine="709"/>
        <w:jc w:val="both"/>
        <w:rPr>
          <w:rFonts w:ascii="Times New Roman" w:hAnsi="Times New Roman"/>
          <w:sz w:val="28"/>
          <w:szCs w:val="28"/>
        </w:rPr>
      </w:pPr>
    </w:p>
    <w:p w:rsidR="009869DA" w:rsidRDefault="009869DA">
      <w:pPr>
        <w:spacing w:after="0"/>
        <w:jc w:val="center"/>
        <w:rPr>
          <w:rFonts w:ascii="Times New Roman" w:hAnsi="Times New Roman"/>
          <w:sz w:val="28"/>
          <w:szCs w:val="28"/>
        </w:rPr>
      </w:pPr>
      <w:r>
        <w:rPr>
          <w:rFonts w:ascii="Times New Roman" w:hAnsi="Times New Roman"/>
          <w:b/>
          <w:bCs/>
          <w:sz w:val="28"/>
          <w:szCs w:val="28"/>
        </w:rPr>
        <w:t>9.</w:t>
      </w:r>
      <w:r>
        <w:rPr>
          <w:rFonts w:ascii="Times New Roman" w:hAnsi="Times New Roman"/>
          <w:sz w:val="28"/>
          <w:szCs w:val="28"/>
        </w:rPr>
        <w:t xml:space="preserve"> </w:t>
      </w:r>
      <w:r>
        <w:rPr>
          <w:rFonts w:ascii="Times New Roman" w:hAnsi="Times New Roman"/>
          <w:b/>
          <w:bCs/>
          <w:sz w:val="28"/>
          <w:szCs w:val="28"/>
        </w:rPr>
        <w:t>РЕОРГАНИЗАЦИЯ И ЛИКВИДАЦИЯ ОРГАНИЗАЦИИ</w:t>
      </w:r>
    </w:p>
    <w:p w:rsidR="009869DA" w:rsidRDefault="009869DA">
      <w:pPr>
        <w:tabs>
          <w:tab w:val="left" w:pos="800"/>
        </w:tabs>
        <w:spacing w:after="0"/>
        <w:ind w:firstLine="709"/>
        <w:jc w:val="center"/>
        <w:rPr>
          <w:rFonts w:ascii="Times New Roman" w:hAnsi="Times New Roman"/>
          <w:sz w:val="28"/>
          <w:szCs w:val="28"/>
        </w:rPr>
      </w:pPr>
    </w:p>
    <w:p w:rsidR="009869DA" w:rsidRDefault="009869DA">
      <w:pPr>
        <w:tabs>
          <w:tab w:val="left" w:pos="800"/>
        </w:tabs>
        <w:spacing w:after="0"/>
        <w:ind w:firstLine="709"/>
        <w:jc w:val="both"/>
        <w:rPr>
          <w:rFonts w:ascii="Times New Roman" w:hAnsi="Times New Roman"/>
          <w:bCs/>
          <w:sz w:val="28"/>
          <w:szCs w:val="28"/>
        </w:rPr>
      </w:pPr>
      <w:r>
        <w:rPr>
          <w:rFonts w:ascii="Times New Roman" w:hAnsi="Times New Roman"/>
          <w:bCs/>
          <w:sz w:val="28"/>
          <w:szCs w:val="28"/>
        </w:rPr>
        <w:t xml:space="preserve">9.1. Реорганизация и ликвидация </w:t>
      </w:r>
      <w:r>
        <w:rPr>
          <w:rFonts w:ascii="Times New Roman" w:hAnsi="Times New Roman"/>
          <w:sz w:val="28"/>
          <w:szCs w:val="28"/>
        </w:rPr>
        <w:t>Организации</w:t>
      </w:r>
      <w:r>
        <w:rPr>
          <w:rFonts w:ascii="Times New Roman" w:hAnsi="Times New Roman"/>
          <w:bCs/>
          <w:sz w:val="28"/>
          <w:szCs w:val="28"/>
        </w:rPr>
        <w:t xml:space="preserve"> осуществляется в порядке, установленном законодательством Российской Федерации.</w:t>
      </w:r>
    </w:p>
    <w:p w:rsidR="009869DA" w:rsidRDefault="009869DA">
      <w:pPr>
        <w:tabs>
          <w:tab w:val="left" w:pos="800"/>
        </w:tabs>
        <w:spacing w:after="0"/>
        <w:ind w:firstLine="709"/>
        <w:jc w:val="both"/>
        <w:rPr>
          <w:rFonts w:ascii="Times New Roman" w:hAnsi="Times New Roman"/>
          <w:bCs/>
          <w:sz w:val="28"/>
          <w:szCs w:val="28"/>
        </w:rPr>
      </w:pPr>
      <w:r>
        <w:rPr>
          <w:rFonts w:ascii="Times New Roman" w:hAnsi="Times New Roman"/>
          <w:bCs/>
          <w:sz w:val="28"/>
          <w:szCs w:val="28"/>
        </w:rPr>
        <w:t xml:space="preserve">9.2 Реорганизация </w:t>
      </w:r>
      <w:r>
        <w:rPr>
          <w:rFonts w:ascii="Times New Roman" w:hAnsi="Times New Roman"/>
          <w:sz w:val="28"/>
          <w:szCs w:val="28"/>
        </w:rPr>
        <w:t>Организации</w:t>
      </w:r>
      <w:r>
        <w:rPr>
          <w:rFonts w:ascii="Times New Roman" w:hAnsi="Times New Roman"/>
          <w:bCs/>
          <w:sz w:val="28"/>
          <w:szCs w:val="28"/>
        </w:rPr>
        <w:t xml:space="preserve"> (слияние, присоединение, разделение, преобразование, выделение) осуществляется по решению Съезда </w:t>
      </w:r>
      <w:r>
        <w:rPr>
          <w:rFonts w:ascii="Times New Roman" w:hAnsi="Times New Roman"/>
          <w:sz w:val="28"/>
          <w:szCs w:val="28"/>
        </w:rPr>
        <w:t>Организации</w:t>
      </w:r>
      <w:r>
        <w:rPr>
          <w:rFonts w:ascii="Times New Roman" w:hAnsi="Times New Roman"/>
          <w:bCs/>
          <w:sz w:val="28"/>
          <w:szCs w:val="28"/>
        </w:rPr>
        <w:t xml:space="preserve">. Решение о реорганизации </w:t>
      </w:r>
      <w:r>
        <w:rPr>
          <w:rFonts w:ascii="Times New Roman" w:hAnsi="Times New Roman"/>
          <w:sz w:val="28"/>
          <w:szCs w:val="28"/>
        </w:rPr>
        <w:t>Организации</w:t>
      </w:r>
      <w:r>
        <w:rPr>
          <w:rFonts w:ascii="Times New Roman" w:hAnsi="Times New Roman"/>
          <w:bCs/>
          <w:sz w:val="28"/>
          <w:szCs w:val="28"/>
        </w:rPr>
        <w:t xml:space="preserve"> принимается не менее чем 2/3 голосов от числа присутствующих на Съезде делегатов при наличии кворума.</w:t>
      </w:r>
    </w:p>
    <w:p w:rsidR="009869DA" w:rsidRDefault="009869DA">
      <w:pPr>
        <w:tabs>
          <w:tab w:val="left" w:pos="800"/>
        </w:tabs>
        <w:spacing w:after="0"/>
        <w:ind w:firstLine="709"/>
        <w:jc w:val="both"/>
        <w:rPr>
          <w:rFonts w:ascii="Times New Roman" w:hAnsi="Times New Roman"/>
          <w:bCs/>
          <w:sz w:val="28"/>
          <w:szCs w:val="28"/>
        </w:rPr>
      </w:pPr>
      <w:r>
        <w:rPr>
          <w:rFonts w:ascii="Times New Roman" w:hAnsi="Times New Roman"/>
          <w:bCs/>
          <w:sz w:val="28"/>
          <w:szCs w:val="28"/>
        </w:rPr>
        <w:t xml:space="preserve">9.3. </w:t>
      </w:r>
      <w:r>
        <w:rPr>
          <w:rFonts w:ascii="Times New Roman" w:hAnsi="Times New Roman"/>
          <w:sz w:val="28"/>
          <w:szCs w:val="28"/>
        </w:rPr>
        <w:t>В случаях и порядке, предусмотренными законодательством Российской Федерации, Организация может быть ликвидирована по решению суда.</w:t>
      </w:r>
    </w:p>
    <w:p w:rsidR="009869DA" w:rsidRDefault="009869DA">
      <w:pPr>
        <w:tabs>
          <w:tab w:val="left" w:pos="800"/>
        </w:tabs>
        <w:spacing w:after="0"/>
        <w:ind w:firstLine="709"/>
        <w:jc w:val="both"/>
        <w:rPr>
          <w:rFonts w:ascii="Times New Roman" w:hAnsi="Times New Roman"/>
          <w:bCs/>
          <w:sz w:val="28"/>
          <w:szCs w:val="28"/>
        </w:rPr>
      </w:pPr>
      <w:r>
        <w:rPr>
          <w:rFonts w:ascii="Times New Roman" w:hAnsi="Times New Roman"/>
          <w:bCs/>
          <w:sz w:val="28"/>
          <w:szCs w:val="28"/>
        </w:rPr>
        <w:t xml:space="preserve">9.4. Имущество, оставшееся в результате ликвидации </w:t>
      </w:r>
      <w:r>
        <w:rPr>
          <w:rFonts w:ascii="Times New Roman" w:hAnsi="Times New Roman"/>
          <w:sz w:val="28"/>
          <w:szCs w:val="28"/>
        </w:rPr>
        <w:t>Организации</w:t>
      </w:r>
      <w:r>
        <w:rPr>
          <w:rFonts w:ascii="Times New Roman" w:hAnsi="Times New Roman"/>
          <w:bCs/>
          <w:sz w:val="28"/>
          <w:szCs w:val="28"/>
        </w:rPr>
        <w:t xml:space="preserve">, после удовлетворения требований кредиторов направляется на цели, предусмотренные Уставом </w:t>
      </w:r>
      <w:r>
        <w:rPr>
          <w:rFonts w:ascii="Times New Roman" w:hAnsi="Times New Roman"/>
          <w:sz w:val="28"/>
          <w:szCs w:val="28"/>
        </w:rPr>
        <w:t>Организации</w:t>
      </w:r>
      <w:r>
        <w:rPr>
          <w:rFonts w:ascii="Times New Roman" w:hAnsi="Times New Roman"/>
          <w:bCs/>
          <w:sz w:val="28"/>
          <w:szCs w:val="28"/>
        </w:rPr>
        <w:t xml:space="preserve">. </w:t>
      </w:r>
      <w:r>
        <w:rPr>
          <w:rFonts w:ascii="Times New Roman" w:hAnsi="Times New Roman"/>
          <w:sz w:val="28"/>
          <w:szCs w:val="28"/>
        </w:rPr>
        <w:t xml:space="preserve">Решение об использовании оставшегося имущества публикуется ликвидационной комиссией в печати. </w:t>
      </w:r>
      <w:r>
        <w:rPr>
          <w:rFonts w:ascii="Times New Roman" w:hAnsi="Times New Roman"/>
          <w:bCs/>
          <w:sz w:val="28"/>
          <w:szCs w:val="28"/>
        </w:rPr>
        <w:t xml:space="preserve">Имущество, оставшееся после ликвидации </w:t>
      </w:r>
      <w:r>
        <w:rPr>
          <w:rFonts w:ascii="Times New Roman" w:hAnsi="Times New Roman"/>
          <w:sz w:val="28"/>
          <w:szCs w:val="28"/>
        </w:rPr>
        <w:t>Организации</w:t>
      </w:r>
      <w:r>
        <w:rPr>
          <w:rFonts w:ascii="Times New Roman" w:hAnsi="Times New Roman"/>
          <w:bCs/>
          <w:sz w:val="28"/>
          <w:szCs w:val="28"/>
        </w:rPr>
        <w:t xml:space="preserve">, не может быть распределено между </w:t>
      </w:r>
      <w:r>
        <w:rPr>
          <w:rFonts w:ascii="Times New Roman" w:hAnsi="Times New Roman"/>
          <w:sz w:val="28"/>
          <w:szCs w:val="28"/>
        </w:rPr>
        <w:t>членам</w:t>
      </w:r>
      <w:r>
        <w:rPr>
          <w:rFonts w:ascii="Times New Roman" w:hAnsi="Times New Roman"/>
          <w:bCs/>
          <w:sz w:val="28"/>
          <w:szCs w:val="28"/>
        </w:rPr>
        <w:t xml:space="preserve">и </w:t>
      </w:r>
      <w:r>
        <w:rPr>
          <w:rFonts w:ascii="Times New Roman" w:hAnsi="Times New Roman"/>
          <w:sz w:val="28"/>
          <w:szCs w:val="28"/>
        </w:rPr>
        <w:t>Организации</w:t>
      </w:r>
      <w:r>
        <w:rPr>
          <w:rFonts w:ascii="Times New Roman" w:hAnsi="Times New Roman"/>
          <w:bCs/>
          <w:sz w:val="28"/>
          <w:szCs w:val="28"/>
        </w:rPr>
        <w:t>.</w:t>
      </w:r>
    </w:p>
    <w:p w:rsidR="009869DA" w:rsidRDefault="009869DA">
      <w:pPr>
        <w:tabs>
          <w:tab w:val="left" w:pos="800"/>
        </w:tabs>
        <w:spacing w:after="0"/>
        <w:ind w:firstLine="709"/>
        <w:jc w:val="both"/>
        <w:rPr>
          <w:rFonts w:ascii="Times New Roman" w:hAnsi="Times New Roman"/>
          <w:bCs/>
          <w:sz w:val="28"/>
          <w:szCs w:val="28"/>
        </w:rPr>
      </w:pPr>
      <w:r>
        <w:rPr>
          <w:rFonts w:ascii="Times New Roman" w:hAnsi="Times New Roman"/>
          <w:bCs/>
          <w:sz w:val="28"/>
          <w:szCs w:val="28"/>
        </w:rPr>
        <w:t xml:space="preserve">9.5. </w:t>
      </w:r>
      <w:r>
        <w:rPr>
          <w:rFonts w:ascii="Times New Roman" w:hAnsi="Times New Roman"/>
          <w:sz w:val="28"/>
          <w:szCs w:val="28"/>
        </w:rPr>
        <w:t>Сведения и документы, необходимые для осуществления государственной регистрации Организации в связи с е</w:t>
      </w:r>
      <w:r w:rsidR="009F1010">
        <w:rPr>
          <w:rFonts w:ascii="Times New Roman" w:hAnsi="Times New Roman"/>
          <w:sz w:val="28"/>
          <w:szCs w:val="28"/>
        </w:rPr>
        <w:t>е</w:t>
      </w:r>
      <w:r>
        <w:rPr>
          <w:rFonts w:ascii="Times New Roman" w:hAnsi="Times New Roman"/>
          <w:sz w:val="28"/>
          <w:szCs w:val="28"/>
        </w:rPr>
        <w:t xml:space="preserve"> ликвидацией, представляются в орган, принявший решение о государственной регистрации Организации при е</w:t>
      </w:r>
      <w:r w:rsidR="009F1010">
        <w:rPr>
          <w:rFonts w:ascii="Times New Roman" w:hAnsi="Times New Roman"/>
          <w:sz w:val="28"/>
          <w:szCs w:val="28"/>
        </w:rPr>
        <w:t>е</w:t>
      </w:r>
      <w:r>
        <w:rPr>
          <w:rFonts w:ascii="Times New Roman" w:hAnsi="Times New Roman"/>
          <w:sz w:val="28"/>
          <w:szCs w:val="28"/>
        </w:rPr>
        <w:t xml:space="preserve"> создании</w:t>
      </w:r>
      <w:r>
        <w:rPr>
          <w:rFonts w:ascii="Times New Roman" w:hAnsi="Times New Roman"/>
          <w:bCs/>
          <w:sz w:val="28"/>
          <w:szCs w:val="28"/>
        </w:rPr>
        <w:t>.</w:t>
      </w:r>
    </w:p>
    <w:p w:rsidR="009869DA" w:rsidRDefault="009869DA">
      <w:pPr>
        <w:tabs>
          <w:tab w:val="left" w:pos="800"/>
        </w:tabs>
        <w:spacing w:after="0"/>
        <w:ind w:firstLine="709"/>
        <w:jc w:val="both"/>
        <w:rPr>
          <w:rFonts w:ascii="Times New Roman" w:hAnsi="Times New Roman"/>
          <w:sz w:val="28"/>
          <w:szCs w:val="28"/>
        </w:rPr>
      </w:pPr>
      <w:r>
        <w:rPr>
          <w:rFonts w:ascii="Times New Roman" w:hAnsi="Times New Roman"/>
          <w:bCs/>
          <w:sz w:val="28"/>
          <w:szCs w:val="28"/>
        </w:rPr>
        <w:t xml:space="preserve">9.6. Все документы работников </w:t>
      </w:r>
      <w:r>
        <w:rPr>
          <w:rFonts w:ascii="Times New Roman" w:hAnsi="Times New Roman"/>
          <w:sz w:val="28"/>
          <w:szCs w:val="28"/>
        </w:rPr>
        <w:t>Организации</w:t>
      </w:r>
      <w:r>
        <w:rPr>
          <w:rFonts w:ascii="Times New Roman" w:hAnsi="Times New Roman"/>
          <w:bCs/>
          <w:sz w:val="28"/>
          <w:szCs w:val="28"/>
        </w:rPr>
        <w:t xml:space="preserve"> передаются </w:t>
      </w:r>
      <w:r>
        <w:rPr>
          <w:rFonts w:ascii="Times New Roman" w:hAnsi="Times New Roman"/>
          <w:bCs/>
          <w:sz w:val="28"/>
          <w:szCs w:val="28"/>
        </w:rPr>
        <w:br/>
        <w:t>в установленном порядке на государственное хранение в архивные учреждения Российской Федерации.</w:t>
      </w:r>
    </w:p>
    <w:sectPr w:rsidR="009869DA">
      <w:headerReference w:type="default" r:id="rId7"/>
      <w:pgSz w:w="11906" w:h="16838"/>
      <w:pgMar w:top="1134" w:right="851" w:bottom="1134" w:left="1701" w:header="425" w:footer="272"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712A" w:rsidRDefault="0075712A">
      <w:pPr>
        <w:spacing w:after="0" w:line="240" w:lineRule="auto"/>
      </w:pPr>
      <w:r>
        <w:separator/>
      </w:r>
    </w:p>
  </w:endnote>
  <w:endnote w:type="continuationSeparator" w:id="1">
    <w:p w:rsidR="0075712A" w:rsidRDefault="0075712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712A" w:rsidRDefault="0075712A">
      <w:pPr>
        <w:spacing w:after="0" w:line="240" w:lineRule="auto"/>
      </w:pPr>
      <w:r>
        <w:separator/>
      </w:r>
    </w:p>
  </w:footnote>
  <w:footnote w:type="continuationSeparator" w:id="1">
    <w:p w:rsidR="0075712A" w:rsidRDefault="0075712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69DA" w:rsidRDefault="009869DA">
    <w:pPr>
      <w:pStyle w:val="aa"/>
      <w:jc w:val="center"/>
    </w:pPr>
    <w:fldSimple w:instr="PAGE   \* MERGEFORMAT">
      <w:r w:rsidR="00BC565B">
        <w:rPr>
          <w:noProof/>
        </w:rPr>
        <w:t>6</w:t>
      </w:r>
    </w:fldSimple>
  </w:p>
  <w:p w:rsidR="009869DA" w:rsidRDefault="009869DA">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D85705"/>
    <w:multiLevelType w:val="hybridMultilevel"/>
    <w:tmpl w:val="48C0777E"/>
    <w:lvl w:ilvl="0" w:tplc="C53295D0">
      <w:start w:val="1"/>
      <w:numFmt w:val="bullet"/>
      <w:lvlText w:val="–"/>
      <w:lvlJc w:val="left"/>
      <w:pPr>
        <w:tabs>
          <w:tab w:val="num" w:pos="502"/>
        </w:tabs>
        <w:ind w:left="502" w:hanging="360"/>
      </w:pPr>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297F3892"/>
    <w:multiLevelType w:val="hybridMultilevel"/>
    <w:tmpl w:val="D8D4D9F2"/>
    <w:lvl w:ilvl="0" w:tplc="C53295D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2D7E64A6"/>
    <w:multiLevelType w:val="hybridMultilevel"/>
    <w:tmpl w:val="23026896"/>
    <w:lvl w:ilvl="0" w:tplc="C53295D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6961080A"/>
    <w:multiLevelType w:val="hybridMultilevel"/>
    <w:tmpl w:val="1004E71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6F387519"/>
    <w:multiLevelType w:val="hybridMultilevel"/>
    <w:tmpl w:val="4242682C"/>
    <w:lvl w:ilvl="0" w:tplc="C53295D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73F832A9"/>
    <w:multiLevelType w:val="hybridMultilevel"/>
    <w:tmpl w:val="6EA058E6"/>
    <w:lvl w:ilvl="0" w:tplc="C53295D0">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760B6541"/>
    <w:multiLevelType w:val="hybridMultilevel"/>
    <w:tmpl w:val="716E06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3"/>
  </w:num>
  <w:num w:numId="4">
    <w:abstractNumId w:val="5"/>
  </w:num>
  <w:num w:numId="5">
    <w:abstractNumId w:val="1"/>
  </w:num>
  <w:num w:numId="6">
    <w:abstractNumId w:val="4"/>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C2393A"/>
    <w:rsid w:val="0002662C"/>
    <w:rsid w:val="0008221D"/>
    <w:rsid w:val="000E6C6D"/>
    <w:rsid w:val="00140CEB"/>
    <w:rsid w:val="00165D0D"/>
    <w:rsid w:val="002B38D3"/>
    <w:rsid w:val="002E5462"/>
    <w:rsid w:val="003413C5"/>
    <w:rsid w:val="004140CA"/>
    <w:rsid w:val="006D380F"/>
    <w:rsid w:val="0075712A"/>
    <w:rsid w:val="007E6B73"/>
    <w:rsid w:val="009869DA"/>
    <w:rsid w:val="009B5209"/>
    <w:rsid w:val="009C2A6B"/>
    <w:rsid w:val="009C68A5"/>
    <w:rsid w:val="009F1010"/>
    <w:rsid w:val="00A27A5E"/>
    <w:rsid w:val="00A5463A"/>
    <w:rsid w:val="00A72CFE"/>
    <w:rsid w:val="00AD6CF1"/>
    <w:rsid w:val="00AE589B"/>
    <w:rsid w:val="00B56169"/>
    <w:rsid w:val="00BC565B"/>
    <w:rsid w:val="00C2393A"/>
    <w:rsid w:val="00D11D05"/>
    <w:rsid w:val="00EF7756"/>
    <w:rsid w:val="00F270EB"/>
    <w:rsid w:val="00FD4523"/>
    <w:rsid w:val="00FF60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sz w:val="22"/>
      <w:szCs w:val="22"/>
    </w:rPr>
  </w:style>
  <w:style w:type="character" w:default="1" w:styleId="a0">
    <w:name w:val="Default Paragraph Font"/>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pPr>
      <w:ind w:left="720"/>
      <w:contextualSpacing/>
    </w:pPr>
  </w:style>
  <w:style w:type="paragraph" w:styleId="a4">
    <w:name w:val="No Spacing"/>
    <w:qFormat/>
    <w:rPr>
      <w:sz w:val="22"/>
      <w:szCs w:val="22"/>
      <w:lang w:eastAsia="en-US"/>
    </w:rPr>
  </w:style>
  <w:style w:type="character" w:customStyle="1" w:styleId="a5">
    <w:name w:val="Без интервала Знак"/>
    <w:rPr>
      <w:sz w:val="22"/>
      <w:szCs w:val="22"/>
      <w:lang w:val="ru-RU" w:eastAsia="en-US" w:bidi="ar-SA"/>
    </w:rPr>
  </w:style>
  <w:style w:type="paragraph" w:styleId="a6">
    <w:name w:val="Balloon Text"/>
    <w:basedOn w:val="a"/>
    <w:semiHidden/>
    <w:unhideWhenUsed/>
    <w:pPr>
      <w:spacing w:after="0" w:line="240" w:lineRule="auto"/>
    </w:pPr>
    <w:rPr>
      <w:rFonts w:ascii="Tahoma" w:hAnsi="Tahoma"/>
      <w:sz w:val="16"/>
      <w:szCs w:val="16"/>
    </w:rPr>
  </w:style>
  <w:style w:type="character" w:customStyle="1" w:styleId="a7">
    <w:name w:val="Текст выноски Знак"/>
    <w:semiHidden/>
    <w:rPr>
      <w:rFonts w:ascii="Tahoma" w:hAnsi="Tahoma" w:cs="Tahoma"/>
      <w:sz w:val="16"/>
      <w:szCs w:val="16"/>
    </w:rPr>
  </w:style>
  <w:style w:type="paragraph" w:customStyle="1" w:styleId="1">
    <w:name w:val="Заголовок №1"/>
    <w:basedOn w:val="a"/>
    <w:pPr>
      <w:shd w:val="clear" w:color="auto" w:fill="FFFFFF"/>
      <w:spacing w:before="4380" w:after="60" w:line="240" w:lineRule="atLeast"/>
      <w:jc w:val="center"/>
      <w:outlineLvl w:val="0"/>
    </w:pPr>
    <w:rPr>
      <w:rFonts w:ascii="Times New Roman" w:eastAsia="Arial Unicode MS" w:hAnsi="Times New Roman"/>
      <w:b/>
      <w:bCs/>
      <w:sz w:val="41"/>
      <w:szCs w:val="41"/>
    </w:rPr>
  </w:style>
  <w:style w:type="character" w:customStyle="1" w:styleId="10">
    <w:name w:val="Заголовок №1_"/>
    <w:locked/>
    <w:rPr>
      <w:rFonts w:ascii="Times New Roman" w:eastAsia="Arial Unicode MS" w:hAnsi="Times New Roman" w:cs="Times New Roman"/>
      <w:b/>
      <w:bCs/>
      <w:sz w:val="41"/>
      <w:szCs w:val="41"/>
      <w:shd w:val="clear" w:color="auto" w:fill="FFFFFF"/>
    </w:rPr>
  </w:style>
  <w:style w:type="character" w:customStyle="1" w:styleId="211">
    <w:name w:val="Основной текст (2) + 11"/>
    <w:aliases w:val="5 pt"/>
    <w:rPr>
      <w:rFonts w:ascii="Times New Roman" w:hAnsi="Times New Roman" w:cs="Times New Roman"/>
      <w:b/>
      <w:bCs/>
      <w:spacing w:val="0"/>
      <w:sz w:val="23"/>
      <w:szCs w:val="23"/>
    </w:rPr>
  </w:style>
  <w:style w:type="paragraph" w:styleId="a8">
    <w:name w:val="Body Text"/>
    <w:basedOn w:val="a"/>
    <w:semiHidden/>
    <w:pPr>
      <w:shd w:val="clear" w:color="auto" w:fill="FFFFFF"/>
      <w:spacing w:after="4380" w:line="281" w:lineRule="exact"/>
    </w:pPr>
    <w:rPr>
      <w:rFonts w:ascii="Times New Roman" w:eastAsia="Arial Unicode MS" w:hAnsi="Times New Roman"/>
      <w:sz w:val="23"/>
      <w:szCs w:val="23"/>
    </w:rPr>
  </w:style>
  <w:style w:type="character" w:customStyle="1" w:styleId="a9">
    <w:name w:val="Основной текст Знак"/>
    <w:rPr>
      <w:rFonts w:ascii="Times New Roman" w:eastAsia="Arial Unicode MS" w:hAnsi="Times New Roman" w:cs="Times New Roman"/>
      <w:sz w:val="23"/>
      <w:szCs w:val="23"/>
      <w:shd w:val="clear" w:color="auto" w:fill="FFFFFF"/>
    </w:rPr>
  </w:style>
  <w:style w:type="paragraph" w:styleId="aa">
    <w:name w:val="header"/>
    <w:basedOn w:val="a"/>
    <w:semiHidden/>
    <w:unhideWhenUsed/>
    <w:pPr>
      <w:tabs>
        <w:tab w:val="center" w:pos="4677"/>
        <w:tab w:val="right" w:pos="9355"/>
      </w:tabs>
      <w:spacing w:after="0" w:line="240" w:lineRule="auto"/>
    </w:pPr>
  </w:style>
  <w:style w:type="character" w:customStyle="1" w:styleId="ab">
    <w:name w:val="Верхний колонтитул Знак"/>
    <w:basedOn w:val="a0"/>
  </w:style>
  <w:style w:type="paragraph" w:styleId="ac">
    <w:name w:val="footer"/>
    <w:basedOn w:val="a"/>
    <w:semiHidden/>
    <w:unhideWhenUsed/>
    <w:pPr>
      <w:tabs>
        <w:tab w:val="center" w:pos="4677"/>
        <w:tab w:val="right" w:pos="9355"/>
      </w:tabs>
      <w:spacing w:after="0" w:line="240" w:lineRule="auto"/>
    </w:pPr>
  </w:style>
  <w:style w:type="character" w:customStyle="1" w:styleId="ad">
    <w:name w:val="Нижний колонтитул Знак"/>
    <w:basedOn w:val="a0"/>
  </w:style>
  <w:style w:type="paragraph" w:styleId="ae">
    <w:name w:val="Normal (Web)"/>
    <w:basedOn w:val="a"/>
    <w:semiHidden/>
    <w:unhideWhenUsed/>
    <w:pPr>
      <w:spacing w:before="100" w:beforeAutospacing="1" w:after="100" w:afterAutospacing="1" w:line="240" w:lineRule="auto"/>
    </w:pPr>
    <w:rPr>
      <w:rFonts w:ascii="Times New Roman" w:hAnsi="Times New Roman"/>
      <w:sz w:val="24"/>
      <w:szCs w:val="24"/>
    </w:rPr>
  </w:style>
  <w:style w:type="character" w:styleId="af">
    <w:name w:val="Hyperlink"/>
    <w:semiHidden/>
    <w:unhideWhenUsed/>
    <w:rPr>
      <w:color w:val="0000FF"/>
      <w:u w:val="single"/>
    </w:rPr>
  </w:style>
  <w:style w:type="paragraph" w:customStyle="1" w:styleId="ConsPlusNormal">
    <w:name w:val="ConsPlusNormal"/>
    <w:pPr>
      <w:widowControl w:val="0"/>
      <w:autoSpaceDE w:val="0"/>
      <w:autoSpaceDN w:val="0"/>
    </w:pPr>
    <w:rPr>
      <w:rFonts w:ascii="Times New Roman" w:hAnsi="Times New Roman"/>
      <w:sz w:val="30"/>
    </w:rPr>
  </w:style>
  <w:style w:type="character" w:styleId="af0">
    <w:name w:val="annotation reference"/>
    <w:semiHidden/>
    <w:unhideWhenUsed/>
    <w:rPr>
      <w:sz w:val="16"/>
      <w:szCs w:val="16"/>
    </w:rPr>
  </w:style>
  <w:style w:type="paragraph" w:styleId="af1">
    <w:name w:val="annotation text"/>
    <w:basedOn w:val="a"/>
    <w:semiHidden/>
    <w:unhideWhenUsed/>
    <w:pPr>
      <w:spacing w:line="240" w:lineRule="auto"/>
    </w:pPr>
    <w:rPr>
      <w:sz w:val="20"/>
      <w:szCs w:val="20"/>
    </w:rPr>
  </w:style>
  <w:style w:type="character" w:customStyle="1" w:styleId="af2">
    <w:name w:val="Текст примечания Знак"/>
    <w:basedOn w:val="a0"/>
    <w:semiHidden/>
  </w:style>
  <w:style w:type="paragraph" w:styleId="af3">
    <w:name w:val="annotation subject"/>
    <w:basedOn w:val="af1"/>
    <w:next w:val="af1"/>
    <w:semiHidden/>
    <w:unhideWhenUsed/>
    <w:rPr>
      <w:b/>
      <w:bCs/>
    </w:rPr>
  </w:style>
  <w:style w:type="character" w:customStyle="1" w:styleId="af4">
    <w:name w:val="Тема примечания Знак"/>
    <w:semiHidden/>
    <w:rPr>
      <w:b/>
      <w:bC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13614</Words>
  <Characters>77604</Characters>
  <Application>Microsoft Office Word</Application>
  <DocSecurity>0</DocSecurity>
  <Lines>646</Lines>
  <Paragraphs>182</Paragraphs>
  <ScaleCrop>false</ScaleCrop>
  <HeadingPairs>
    <vt:vector size="2" baseType="variant">
      <vt:variant>
        <vt:lpstr>Название</vt:lpstr>
      </vt:variant>
      <vt:variant>
        <vt:i4>1</vt:i4>
      </vt:variant>
    </vt:vector>
  </HeadingPairs>
  <TitlesOfParts>
    <vt:vector size="1" baseType="lpstr">
      <vt:lpstr>Устав принят на учредительной конференции</vt:lpstr>
    </vt:vector>
  </TitlesOfParts>
  <Company>UITO</Company>
  <LinksUpToDate>false</LinksUpToDate>
  <CharactersWithSpaces>91036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Устав принят на учредительной конференции</dc:title>
  <dc:creator>2</dc:creator>
  <cp:lastModifiedBy>user</cp:lastModifiedBy>
  <cp:revision>2</cp:revision>
  <cp:lastPrinted>2018-01-29T11:06:00Z</cp:lastPrinted>
  <dcterms:created xsi:type="dcterms:W3CDTF">2018-04-02T13:06:00Z</dcterms:created>
  <dcterms:modified xsi:type="dcterms:W3CDTF">2018-04-02T13:06:00Z</dcterms:modified>
</cp:coreProperties>
</file>